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F9D3F6" w14:textId="77777777" w:rsidR="007B59A0" w:rsidRDefault="007B59A0" w:rsidP="007B59A0">
      <w:pPr>
        <w:pStyle w:val="Title"/>
        <w:rPr>
          <w:color w:val="000000"/>
          <w:u w:val="none"/>
        </w:rPr>
      </w:pPr>
      <w:r w:rsidRPr="00656ACC">
        <w:rPr>
          <w:color w:val="000000"/>
          <w:u w:val="none"/>
        </w:rPr>
        <w:t>CITY OF NEWCASTLE UPON TYNE</w:t>
      </w:r>
    </w:p>
    <w:p w14:paraId="79454DCB" w14:textId="77777777" w:rsidR="007B59A0" w:rsidRPr="00656ACC" w:rsidRDefault="007B59A0" w:rsidP="007B59A0">
      <w:pPr>
        <w:pStyle w:val="Title"/>
        <w:rPr>
          <w:color w:val="000000"/>
          <w:u w:val="none"/>
        </w:rPr>
      </w:pPr>
    </w:p>
    <w:p w14:paraId="72C6653F" w14:textId="77777777" w:rsidR="007B59A0" w:rsidRDefault="007B59A0" w:rsidP="007B59A0">
      <w:pPr>
        <w:pStyle w:val="Title"/>
        <w:rPr>
          <w:b w:val="0"/>
          <w:color w:val="000000"/>
        </w:rPr>
      </w:pPr>
      <w:r w:rsidRPr="00656ACC">
        <w:rPr>
          <w:color w:val="000000"/>
          <w:u w:val="none"/>
        </w:rPr>
        <w:t>(</w:t>
      </w:r>
      <w:r>
        <w:rPr>
          <w:color w:val="000000"/>
          <w:u w:val="none"/>
        </w:rPr>
        <w:t xml:space="preserve">B6918 PONTELAND ROAD AND CALLERTON LANE - </w:t>
      </w:r>
      <w:r w:rsidRPr="00103401">
        <w:rPr>
          <w:color w:val="000000"/>
          <w:u w:val="none"/>
        </w:rPr>
        <w:t>RED ROUTE)</w:t>
      </w:r>
      <w:r>
        <w:rPr>
          <w:b w:val="0"/>
          <w:color w:val="000000"/>
        </w:rPr>
        <w:t xml:space="preserve"> </w:t>
      </w:r>
    </w:p>
    <w:p w14:paraId="40270F82" w14:textId="77777777" w:rsidR="007B59A0" w:rsidRDefault="007B59A0" w:rsidP="007B59A0">
      <w:pPr>
        <w:pStyle w:val="Title"/>
        <w:rPr>
          <w:b w:val="0"/>
          <w:color w:val="000000"/>
        </w:rPr>
      </w:pPr>
    </w:p>
    <w:p w14:paraId="358ABE2D" w14:textId="6FE3BE70" w:rsidR="007B59A0" w:rsidRPr="00C649C7" w:rsidRDefault="007B59A0" w:rsidP="007B59A0">
      <w:pPr>
        <w:pStyle w:val="Title"/>
        <w:rPr>
          <w:b w:val="0"/>
          <w:u w:val="none"/>
        </w:rPr>
      </w:pPr>
      <w:r w:rsidRPr="00C649C7">
        <w:rPr>
          <w:u w:val="none"/>
        </w:rPr>
        <w:t>TRAFFIC REGULATION ORDER 202</w:t>
      </w:r>
      <w:r w:rsidR="003815CF">
        <w:rPr>
          <w:u w:val="none"/>
        </w:rPr>
        <w:t>X</w:t>
      </w:r>
    </w:p>
    <w:p w14:paraId="26AE96EC" w14:textId="77777777" w:rsidR="007B59A0" w:rsidRDefault="007B59A0" w:rsidP="007B59A0">
      <w:pPr>
        <w:jc w:val="center"/>
        <w:rPr>
          <w:b/>
          <w:color w:val="FF0000"/>
          <w:sz w:val="24"/>
          <w:u w:val="single"/>
        </w:rPr>
      </w:pPr>
    </w:p>
    <w:p w14:paraId="2CD41B50" w14:textId="4E392631" w:rsidR="00C649C7" w:rsidRPr="00361824" w:rsidRDefault="00C649C7" w:rsidP="007B59A0">
      <w:pPr>
        <w:pStyle w:val="BodyText"/>
        <w:rPr>
          <w:color w:val="FF0000"/>
        </w:rPr>
      </w:pPr>
      <w:r w:rsidRPr="003815CF">
        <w:t xml:space="preserve">The Council of the City of Newcastle upon Tyne in exercise of their powers under Sections 1, 2, </w:t>
      </w:r>
      <w:r w:rsidR="00506DAA">
        <w:t xml:space="preserve">3, </w:t>
      </w:r>
      <w:r w:rsidRPr="003815CF">
        <w:t>4, 124 and Part IV of Schedule 9 to the Road Traffic Regulation Act 1984, as amended (hereinafter referred to as “the Act”) and of all other powers them enabling in that behalf, and after consultation with the Chief Officer of Police in accordance with Part III of Schedule 9 to the Act, hereby make the following Order:-</w:t>
      </w:r>
    </w:p>
    <w:p w14:paraId="4CDA112B" w14:textId="77777777" w:rsidR="007B59A0" w:rsidRPr="00361824" w:rsidRDefault="007B59A0" w:rsidP="007B59A0">
      <w:pPr>
        <w:pStyle w:val="BodyTextIndent3"/>
        <w:spacing w:after="0"/>
        <w:ind w:left="0"/>
        <w:jc w:val="left"/>
        <w:rPr>
          <w:color w:val="FF0000"/>
          <w:sz w:val="24"/>
          <w:szCs w:val="20"/>
        </w:rPr>
      </w:pPr>
    </w:p>
    <w:p w14:paraId="64D16EDE" w14:textId="77777777" w:rsidR="007B59A0" w:rsidRDefault="007B59A0" w:rsidP="007B59A0">
      <w:pPr>
        <w:tabs>
          <w:tab w:val="num" w:pos="720"/>
        </w:tabs>
        <w:ind w:left="720" w:hanging="720"/>
        <w:jc w:val="left"/>
        <w:rPr>
          <w:color w:val="000000"/>
          <w:sz w:val="24"/>
        </w:rPr>
      </w:pPr>
      <w:r>
        <w:rPr>
          <w:rFonts w:cs="Arial"/>
          <w:color w:val="000000"/>
          <w:sz w:val="24"/>
          <w:szCs w:val="24"/>
        </w:rPr>
        <w:t>1.</w:t>
      </w:r>
      <w:r>
        <w:rPr>
          <w:rFonts w:cs="Arial"/>
          <w:color w:val="000000"/>
          <w:sz w:val="24"/>
          <w:szCs w:val="24"/>
        </w:rPr>
        <w:tab/>
      </w:r>
      <w:r>
        <w:rPr>
          <w:color w:val="000000"/>
          <w:sz w:val="24"/>
        </w:rPr>
        <w:t>This Order shall come into operation on xxx xxxxxxxxx 202x, and may be cited as the City of Newcastle upon Tyne (B6918 Ponteland Road and Callerton Lane – Red Route) Traffic Regulation Order 202x.</w:t>
      </w:r>
    </w:p>
    <w:p w14:paraId="51972918" w14:textId="77777777" w:rsidR="007B59A0" w:rsidRDefault="007B59A0" w:rsidP="007B59A0">
      <w:pPr>
        <w:tabs>
          <w:tab w:val="num" w:pos="720"/>
        </w:tabs>
        <w:ind w:left="720" w:hanging="720"/>
        <w:jc w:val="left"/>
        <w:rPr>
          <w:color w:val="000000"/>
          <w:sz w:val="24"/>
        </w:rPr>
      </w:pPr>
    </w:p>
    <w:p w14:paraId="08892B2D" w14:textId="77777777" w:rsidR="003815CF" w:rsidRDefault="003815CF" w:rsidP="007B59A0">
      <w:pPr>
        <w:tabs>
          <w:tab w:val="num" w:pos="720"/>
        </w:tabs>
        <w:ind w:left="720" w:hanging="720"/>
        <w:jc w:val="left"/>
        <w:rPr>
          <w:color w:val="000000"/>
          <w:sz w:val="24"/>
        </w:rPr>
      </w:pPr>
    </w:p>
    <w:p w14:paraId="2F104D85" w14:textId="77777777" w:rsidR="007B59A0" w:rsidRPr="00103401" w:rsidRDefault="007B59A0" w:rsidP="007B59A0">
      <w:pPr>
        <w:tabs>
          <w:tab w:val="num" w:pos="720"/>
        </w:tabs>
        <w:ind w:left="720" w:hanging="720"/>
        <w:jc w:val="center"/>
        <w:rPr>
          <w:b/>
          <w:color w:val="000000"/>
          <w:sz w:val="24"/>
        </w:rPr>
      </w:pPr>
      <w:r w:rsidRPr="00103401">
        <w:rPr>
          <w:b/>
          <w:color w:val="000000"/>
          <w:sz w:val="24"/>
        </w:rPr>
        <w:t>PART I</w:t>
      </w:r>
    </w:p>
    <w:p w14:paraId="1F7AABF4" w14:textId="77777777" w:rsidR="007B59A0" w:rsidRPr="00804435" w:rsidRDefault="007B59A0" w:rsidP="007B59A0">
      <w:pPr>
        <w:tabs>
          <w:tab w:val="num" w:pos="720"/>
        </w:tabs>
        <w:ind w:left="720" w:hanging="720"/>
        <w:jc w:val="center"/>
        <w:rPr>
          <w:b/>
          <w:color w:val="000000"/>
          <w:sz w:val="24"/>
        </w:rPr>
      </w:pPr>
      <w:r w:rsidRPr="00103401">
        <w:rPr>
          <w:b/>
          <w:color w:val="000000"/>
          <w:sz w:val="24"/>
        </w:rPr>
        <w:t>GENERAL AND INTERPRETATION</w:t>
      </w:r>
    </w:p>
    <w:p w14:paraId="402371CD" w14:textId="77777777" w:rsidR="007B59A0" w:rsidRDefault="007B59A0" w:rsidP="007B59A0">
      <w:pPr>
        <w:tabs>
          <w:tab w:val="num" w:pos="720"/>
        </w:tabs>
        <w:ind w:left="720" w:hanging="720"/>
        <w:jc w:val="left"/>
        <w:rPr>
          <w:color w:val="000000"/>
          <w:sz w:val="24"/>
        </w:rPr>
      </w:pPr>
    </w:p>
    <w:p w14:paraId="2AD1AE39" w14:textId="77777777" w:rsidR="007B59A0" w:rsidRDefault="007B59A0" w:rsidP="007B59A0">
      <w:pPr>
        <w:tabs>
          <w:tab w:val="num" w:pos="720"/>
        </w:tabs>
        <w:ind w:left="720" w:hanging="720"/>
        <w:jc w:val="left"/>
        <w:rPr>
          <w:b/>
          <w:color w:val="000000"/>
          <w:sz w:val="24"/>
        </w:rPr>
      </w:pPr>
      <w:r>
        <w:rPr>
          <w:color w:val="000000"/>
          <w:sz w:val="24"/>
        </w:rPr>
        <w:t>2.</w:t>
      </w:r>
      <w:r>
        <w:rPr>
          <w:color w:val="000000"/>
          <w:sz w:val="24"/>
        </w:rPr>
        <w:tab/>
      </w:r>
      <w:r w:rsidRPr="00B373BB">
        <w:rPr>
          <w:b/>
          <w:color w:val="000000"/>
          <w:sz w:val="24"/>
        </w:rPr>
        <w:t>Definitions</w:t>
      </w:r>
    </w:p>
    <w:p w14:paraId="49159800" w14:textId="77777777" w:rsidR="007B59A0" w:rsidRDefault="007B59A0" w:rsidP="007B59A0">
      <w:pPr>
        <w:tabs>
          <w:tab w:val="num" w:pos="720"/>
        </w:tabs>
        <w:ind w:left="720" w:hanging="720"/>
        <w:jc w:val="left"/>
        <w:rPr>
          <w:color w:val="000000"/>
          <w:sz w:val="24"/>
        </w:rPr>
      </w:pPr>
    </w:p>
    <w:p w14:paraId="5C7502ED" w14:textId="77777777" w:rsidR="007B59A0" w:rsidRDefault="007B59A0" w:rsidP="007B59A0">
      <w:pPr>
        <w:tabs>
          <w:tab w:val="num" w:pos="720"/>
        </w:tabs>
        <w:ind w:left="720" w:hanging="720"/>
        <w:jc w:val="left"/>
        <w:rPr>
          <w:color w:val="000000"/>
          <w:sz w:val="24"/>
        </w:rPr>
      </w:pPr>
      <w:r>
        <w:rPr>
          <w:color w:val="000000"/>
          <w:sz w:val="24"/>
        </w:rPr>
        <w:tab/>
        <w:t>In this Order:-</w:t>
      </w:r>
    </w:p>
    <w:p w14:paraId="0FFE3084" w14:textId="77777777" w:rsidR="007B59A0" w:rsidRDefault="007B59A0" w:rsidP="007B59A0">
      <w:pPr>
        <w:tabs>
          <w:tab w:val="num" w:pos="720"/>
        </w:tabs>
        <w:ind w:left="720" w:hanging="720"/>
        <w:jc w:val="left"/>
        <w:rPr>
          <w:color w:val="000000"/>
          <w:sz w:val="24"/>
        </w:rPr>
      </w:pPr>
    </w:p>
    <w:p w14:paraId="2597F971" w14:textId="49FE58AE" w:rsidR="007B59A0" w:rsidRDefault="007B59A0" w:rsidP="007B59A0">
      <w:pPr>
        <w:tabs>
          <w:tab w:val="num" w:pos="720"/>
        </w:tabs>
        <w:ind w:left="720" w:hanging="720"/>
        <w:jc w:val="left"/>
        <w:rPr>
          <w:color w:val="000000"/>
          <w:sz w:val="24"/>
        </w:rPr>
      </w:pPr>
      <w:r>
        <w:rPr>
          <w:color w:val="000000"/>
          <w:sz w:val="24"/>
        </w:rPr>
        <w:tab/>
        <w:t>“</w:t>
      </w:r>
      <w:r w:rsidR="00431F32">
        <w:rPr>
          <w:color w:val="000000"/>
          <w:sz w:val="24"/>
        </w:rPr>
        <w:t>A</w:t>
      </w:r>
      <w:r>
        <w:rPr>
          <w:color w:val="000000"/>
          <w:sz w:val="24"/>
        </w:rPr>
        <w:t>mbulance” has the same meaning as in the Vehicle Excise and Registration Act 1994;</w:t>
      </w:r>
    </w:p>
    <w:p w14:paraId="52493473" w14:textId="77777777" w:rsidR="007B59A0" w:rsidRDefault="007B59A0" w:rsidP="007B59A0">
      <w:pPr>
        <w:tabs>
          <w:tab w:val="num" w:pos="720"/>
        </w:tabs>
        <w:ind w:left="720" w:hanging="720"/>
        <w:jc w:val="left"/>
        <w:rPr>
          <w:color w:val="000000"/>
          <w:sz w:val="24"/>
        </w:rPr>
      </w:pPr>
    </w:p>
    <w:p w14:paraId="5D6DF5CB" w14:textId="098CC218" w:rsidR="007B59A0" w:rsidRDefault="007B59A0" w:rsidP="007B59A0">
      <w:pPr>
        <w:tabs>
          <w:tab w:val="num" w:pos="720"/>
        </w:tabs>
        <w:ind w:left="720" w:hanging="720"/>
        <w:jc w:val="left"/>
        <w:rPr>
          <w:color w:val="000000"/>
          <w:sz w:val="24"/>
        </w:rPr>
      </w:pPr>
      <w:r>
        <w:rPr>
          <w:color w:val="000000"/>
          <w:sz w:val="24"/>
        </w:rPr>
        <w:tab/>
        <w:t>“</w:t>
      </w:r>
      <w:r w:rsidR="00431F32">
        <w:rPr>
          <w:color w:val="000000"/>
          <w:sz w:val="24"/>
        </w:rPr>
        <w:t>A</w:t>
      </w:r>
      <w:r>
        <w:rPr>
          <w:color w:val="000000"/>
          <w:sz w:val="24"/>
        </w:rPr>
        <w:t xml:space="preserve">uthorised </w:t>
      </w:r>
      <w:r w:rsidR="00431F32">
        <w:rPr>
          <w:color w:val="000000"/>
          <w:sz w:val="24"/>
        </w:rPr>
        <w:t>P</w:t>
      </w:r>
      <w:r>
        <w:rPr>
          <w:color w:val="000000"/>
          <w:sz w:val="24"/>
        </w:rPr>
        <w:t>erson” means an employee or agent of the Council authorised to exercise all or any of the functions of the Council under this Order;</w:t>
      </w:r>
    </w:p>
    <w:p w14:paraId="65DF98DB" w14:textId="77777777" w:rsidR="00CF200C" w:rsidRDefault="00CF200C" w:rsidP="007B59A0">
      <w:pPr>
        <w:tabs>
          <w:tab w:val="num" w:pos="720"/>
        </w:tabs>
        <w:ind w:left="720" w:hanging="720"/>
        <w:jc w:val="left"/>
        <w:rPr>
          <w:color w:val="000000"/>
          <w:sz w:val="24"/>
        </w:rPr>
      </w:pPr>
    </w:p>
    <w:p w14:paraId="115C9159" w14:textId="5AEF6B06" w:rsidR="007B59A0" w:rsidRDefault="00CF200C" w:rsidP="003815CF">
      <w:pPr>
        <w:rPr>
          <w:color w:val="000000"/>
          <w:sz w:val="24"/>
        </w:rPr>
      </w:pPr>
      <w:r>
        <w:rPr>
          <w:color w:val="000000"/>
          <w:sz w:val="24"/>
        </w:rPr>
        <w:tab/>
        <w:t xml:space="preserve">“Bus Stop Clearway” means an area bounded by the traffic sign shown in item </w:t>
      </w:r>
      <w:r w:rsidR="009F798A">
        <w:rPr>
          <w:color w:val="000000"/>
          <w:sz w:val="24"/>
        </w:rPr>
        <w:tab/>
      </w:r>
      <w:r>
        <w:rPr>
          <w:color w:val="000000"/>
          <w:sz w:val="24"/>
        </w:rPr>
        <w:t xml:space="preserve">9 (diagram 1025.1) in Part 4 of Schedule 7 to the Traffic Signs Regulations and </w:t>
      </w:r>
      <w:r w:rsidR="009F798A">
        <w:rPr>
          <w:color w:val="000000"/>
          <w:sz w:val="24"/>
        </w:rPr>
        <w:tab/>
      </w:r>
      <w:r>
        <w:rPr>
          <w:color w:val="000000"/>
          <w:sz w:val="24"/>
        </w:rPr>
        <w:t>General Directions 2016 and which includes the words “bus stop”</w:t>
      </w:r>
      <w:r w:rsidR="003815CF">
        <w:rPr>
          <w:color w:val="000000"/>
          <w:sz w:val="24"/>
        </w:rPr>
        <w:t>;</w:t>
      </w:r>
      <w:r w:rsidR="001E4781">
        <w:rPr>
          <w:color w:val="000000"/>
          <w:sz w:val="24"/>
          <w:szCs w:val="24"/>
        </w:rPr>
        <w:t xml:space="preserve"> </w:t>
      </w:r>
    </w:p>
    <w:p w14:paraId="79C7EEFB" w14:textId="77777777" w:rsidR="009F798A" w:rsidRDefault="007B59A0" w:rsidP="007B59A0">
      <w:pPr>
        <w:tabs>
          <w:tab w:val="num" w:pos="720"/>
        </w:tabs>
        <w:ind w:left="720" w:hanging="720"/>
        <w:jc w:val="left"/>
        <w:rPr>
          <w:color w:val="000000"/>
          <w:sz w:val="24"/>
        </w:rPr>
      </w:pPr>
      <w:r>
        <w:rPr>
          <w:color w:val="000000"/>
          <w:sz w:val="24"/>
        </w:rPr>
        <w:tab/>
      </w:r>
    </w:p>
    <w:p w14:paraId="2740C2E0" w14:textId="06280D19" w:rsidR="007B59A0" w:rsidRDefault="009F798A" w:rsidP="007B59A0">
      <w:pPr>
        <w:tabs>
          <w:tab w:val="num" w:pos="720"/>
        </w:tabs>
        <w:ind w:left="720" w:hanging="720"/>
        <w:jc w:val="left"/>
        <w:rPr>
          <w:color w:val="000000"/>
          <w:sz w:val="24"/>
        </w:rPr>
      </w:pPr>
      <w:r>
        <w:rPr>
          <w:color w:val="000000"/>
          <w:sz w:val="24"/>
        </w:rPr>
        <w:tab/>
      </w:r>
      <w:r w:rsidR="007B59A0">
        <w:rPr>
          <w:color w:val="000000"/>
          <w:sz w:val="24"/>
        </w:rPr>
        <w:t>“</w:t>
      </w:r>
      <w:r w:rsidR="00431F32">
        <w:rPr>
          <w:color w:val="000000"/>
          <w:sz w:val="24"/>
        </w:rPr>
        <w:t>C</w:t>
      </w:r>
      <w:r w:rsidR="007B59A0">
        <w:rPr>
          <w:color w:val="000000"/>
          <w:sz w:val="24"/>
        </w:rPr>
        <w:t>arriageway” and “</w:t>
      </w:r>
      <w:r w:rsidR="00431F32">
        <w:rPr>
          <w:color w:val="000000"/>
          <w:sz w:val="24"/>
        </w:rPr>
        <w:t>F</w:t>
      </w:r>
      <w:r w:rsidR="007B59A0">
        <w:rPr>
          <w:color w:val="000000"/>
          <w:sz w:val="24"/>
        </w:rPr>
        <w:t>ootway(s)” have the same meaning as in Section 329 (1) of the Highways Act 1980 (as amended);</w:t>
      </w:r>
    </w:p>
    <w:p w14:paraId="7A80C00C" w14:textId="77777777" w:rsidR="007B59A0" w:rsidRDefault="007B59A0" w:rsidP="007B59A0">
      <w:pPr>
        <w:tabs>
          <w:tab w:val="num" w:pos="720"/>
        </w:tabs>
        <w:ind w:left="720" w:hanging="720"/>
        <w:jc w:val="left"/>
        <w:rPr>
          <w:color w:val="000000"/>
          <w:sz w:val="24"/>
        </w:rPr>
      </w:pPr>
    </w:p>
    <w:p w14:paraId="385480CC" w14:textId="2DCAD38D" w:rsidR="007B59A0" w:rsidRDefault="007B59A0" w:rsidP="007B59A0">
      <w:pPr>
        <w:tabs>
          <w:tab w:val="num" w:pos="720"/>
        </w:tabs>
        <w:ind w:left="720" w:hanging="720"/>
        <w:jc w:val="left"/>
        <w:rPr>
          <w:color w:val="000000"/>
          <w:sz w:val="24"/>
        </w:rPr>
      </w:pPr>
      <w:r>
        <w:rPr>
          <w:color w:val="000000"/>
          <w:sz w:val="24"/>
        </w:rPr>
        <w:tab/>
        <w:t>“</w:t>
      </w:r>
      <w:r w:rsidR="00431F32">
        <w:rPr>
          <w:color w:val="000000"/>
          <w:sz w:val="24"/>
        </w:rPr>
        <w:t>C</w:t>
      </w:r>
      <w:r>
        <w:rPr>
          <w:color w:val="000000"/>
          <w:sz w:val="24"/>
        </w:rPr>
        <w:t xml:space="preserve">ivil </w:t>
      </w:r>
      <w:r w:rsidR="00431F32">
        <w:rPr>
          <w:color w:val="000000"/>
          <w:sz w:val="24"/>
        </w:rPr>
        <w:t>E</w:t>
      </w:r>
      <w:r>
        <w:rPr>
          <w:color w:val="000000"/>
          <w:sz w:val="24"/>
        </w:rPr>
        <w:t xml:space="preserve">nforcement </w:t>
      </w:r>
      <w:r w:rsidR="00431F32">
        <w:rPr>
          <w:color w:val="000000"/>
          <w:sz w:val="24"/>
        </w:rPr>
        <w:t>O</w:t>
      </w:r>
      <w:r>
        <w:rPr>
          <w:color w:val="000000"/>
          <w:sz w:val="24"/>
        </w:rPr>
        <w:t>fficer” has the same meaning as in section 76 of the Traffic Management Act 2004;</w:t>
      </w:r>
    </w:p>
    <w:p w14:paraId="1CDDF671" w14:textId="77777777" w:rsidR="007B59A0" w:rsidRDefault="007B59A0" w:rsidP="007B59A0">
      <w:pPr>
        <w:tabs>
          <w:tab w:val="num" w:pos="720"/>
        </w:tabs>
        <w:ind w:left="720" w:hanging="720"/>
        <w:jc w:val="left"/>
        <w:rPr>
          <w:color w:val="000000"/>
          <w:sz w:val="24"/>
        </w:rPr>
      </w:pPr>
    </w:p>
    <w:p w14:paraId="0A4408D9" w14:textId="1ECF0DC3" w:rsidR="007B59A0" w:rsidRDefault="007B59A0" w:rsidP="007B59A0">
      <w:pPr>
        <w:tabs>
          <w:tab w:val="num" w:pos="720"/>
        </w:tabs>
        <w:ind w:left="720" w:hanging="720"/>
        <w:jc w:val="left"/>
        <w:rPr>
          <w:color w:val="000000"/>
          <w:sz w:val="24"/>
        </w:rPr>
      </w:pPr>
      <w:r>
        <w:rPr>
          <w:color w:val="000000"/>
          <w:sz w:val="24"/>
        </w:rPr>
        <w:tab/>
        <w:t>“</w:t>
      </w:r>
      <w:r w:rsidR="00431F32">
        <w:rPr>
          <w:color w:val="000000"/>
          <w:sz w:val="24"/>
        </w:rPr>
        <w:t>D</w:t>
      </w:r>
      <w:r>
        <w:rPr>
          <w:color w:val="000000"/>
          <w:sz w:val="24"/>
        </w:rPr>
        <w:t xml:space="preserve">isabled </w:t>
      </w:r>
      <w:r w:rsidR="00431F32">
        <w:rPr>
          <w:color w:val="000000"/>
          <w:sz w:val="24"/>
        </w:rPr>
        <w:t>P</w:t>
      </w:r>
      <w:r>
        <w:rPr>
          <w:color w:val="000000"/>
          <w:sz w:val="24"/>
        </w:rPr>
        <w:t xml:space="preserve">erson’s </w:t>
      </w:r>
      <w:r w:rsidR="00431F32">
        <w:rPr>
          <w:color w:val="000000"/>
          <w:sz w:val="24"/>
        </w:rPr>
        <w:t>B</w:t>
      </w:r>
      <w:r>
        <w:rPr>
          <w:color w:val="000000"/>
          <w:sz w:val="24"/>
        </w:rPr>
        <w:t xml:space="preserve">adge” has the same meaning as in </w:t>
      </w:r>
      <w:r w:rsidR="00BC1A43">
        <w:rPr>
          <w:color w:val="000000"/>
          <w:sz w:val="24"/>
        </w:rPr>
        <w:t>R</w:t>
      </w:r>
      <w:r>
        <w:rPr>
          <w:color w:val="000000"/>
          <w:sz w:val="24"/>
        </w:rPr>
        <w:t>egulation 3(1) of the Local Authorities’ Traffic Orders (Exemption</w:t>
      </w:r>
      <w:r w:rsidR="008904E6">
        <w:rPr>
          <w:color w:val="000000"/>
          <w:sz w:val="24"/>
        </w:rPr>
        <w:t>s</w:t>
      </w:r>
      <w:r>
        <w:rPr>
          <w:color w:val="000000"/>
          <w:sz w:val="24"/>
        </w:rPr>
        <w:t xml:space="preserve"> for Disabled Persons) (England) Regulations 2000 (as amended);</w:t>
      </w:r>
    </w:p>
    <w:p w14:paraId="6F141E5B" w14:textId="77777777" w:rsidR="007B59A0" w:rsidRDefault="007B59A0" w:rsidP="007B59A0">
      <w:pPr>
        <w:tabs>
          <w:tab w:val="num" w:pos="720"/>
        </w:tabs>
        <w:ind w:left="720" w:hanging="720"/>
        <w:jc w:val="left"/>
        <w:rPr>
          <w:color w:val="000000"/>
          <w:sz w:val="24"/>
        </w:rPr>
      </w:pPr>
    </w:p>
    <w:p w14:paraId="5CC3EA4B" w14:textId="331650C4" w:rsidR="00C54DAB" w:rsidRDefault="007B59A0" w:rsidP="007B59A0">
      <w:pPr>
        <w:tabs>
          <w:tab w:val="num" w:pos="720"/>
        </w:tabs>
        <w:ind w:left="720" w:hanging="720"/>
        <w:jc w:val="left"/>
        <w:rPr>
          <w:color w:val="000000"/>
          <w:sz w:val="24"/>
        </w:rPr>
      </w:pPr>
      <w:r>
        <w:rPr>
          <w:color w:val="000000"/>
          <w:sz w:val="24"/>
        </w:rPr>
        <w:tab/>
      </w:r>
      <w:r w:rsidR="00C54DAB">
        <w:rPr>
          <w:color w:val="000000"/>
          <w:sz w:val="24"/>
        </w:rPr>
        <w:t>“Local Bus” has the same meaning as in Schedule 1 to the Traffic Signs Regulations and General Directions 2016 (as amended)</w:t>
      </w:r>
      <w:r w:rsidR="003815CF">
        <w:rPr>
          <w:color w:val="000000"/>
          <w:sz w:val="24"/>
        </w:rPr>
        <w:t>;</w:t>
      </w:r>
    </w:p>
    <w:p w14:paraId="6ED676BA" w14:textId="77777777" w:rsidR="00C54DAB" w:rsidRDefault="00C54DAB" w:rsidP="007B59A0">
      <w:pPr>
        <w:tabs>
          <w:tab w:val="num" w:pos="720"/>
        </w:tabs>
        <w:ind w:left="720" w:hanging="720"/>
        <w:jc w:val="left"/>
        <w:rPr>
          <w:color w:val="000000"/>
          <w:sz w:val="24"/>
        </w:rPr>
      </w:pPr>
    </w:p>
    <w:p w14:paraId="6055F67C" w14:textId="77777777" w:rsidR="007B59A0" w:rsidRDefault="007B59A0" w:rsidP="007B59A0">
      <w:pPr>
        <w:tabs>
          <w:tab w:val="num" w:pos="720"/>
        </w:tabs>
        <w:ind w:left="720" w:hanging="720"/>
        <w:jc w:val="left"/>
        <w:rPr>
          <w:color w:val="000000"/>
          <w:sz w:val="24"/>
        </w:rPr>
      </w:pPr>
      <w:r>
        <w:rPr>
          <w:color w:val="000000"/>
          <w:sz w:val="24"/>
        </w:rPr>
        <w:tab/>
        <w:t>“red route” means the length of road specified in Schedule 1 to this Order;</w:t>
      </w:r>
    </w:p>
    <w:p w14:paraId="5CDDE0A1" w14:textId="77777777" w:rsidR="007B59A0" w:rsidRDefault="007B59A0" w:rsidP="007B59A0">
      <w:pPr>
        <w:tabs>
          <w:tab w:val="num" w:pos="720"/>
        </w:tabs>
        <w:ind w:left="720" w:hanging="720"/>
        <w:jc w:val="left"/>
        <w:rPr>
          <w:color w:val="000000"/>
          <w:sz w:val="24"/>
        </w:rPr>
      </w:pPr>
    </w:p>
    <w:p w14:paraId="46FF6019" w14:textId="1422B5B0" w:rsidR="007B59A0" w:rsidRDefault="007B59A0" w:rsidP="007B59A0">
      <w:pPr>
        <w:tabs>
          <w:tab w:val="num" w:pos="720"/>
        </w:tabs>
        <w:ind w:left="720" w:hanging="720"/>
        <w:jc w:val="left"/>
        <w:rPr>
          <w:color w:val="000000"/>
          <w:sz w:val="24"/>
        </w:rPr>
      </w:pPr>
      <w:r>
        <w:rPr>
          <w:color w:val="000000"/>
          <w:sz w:val="24"/>
        </w:rPr>
        <w:lastRenderedPageBreak/>
        <w:tab/>
        <w:t xml:space="preserve">“red route area” means the whole area of the red route being the red route length and width of the road including but not limited to the </w:t>
      </w:r>
      <w:r w:rsidR="00BC1A43">
        <w:rPr>
          <w:color w:val="000000"/>
          <w:sz w:val="24"/>
        </w:rPr>
        <w:t>C</w:t>
      </w:r>
      <w:r>
        <w:rPr>
          <w:color w:val="000000"/>
          <w:sz w:val="24"/>
        </w:rPr>
        <w:t>arriageway</w:t>
      </w:r>
      <w:r w:rsidR="00BC1A43">
        <w:rPr>
          <w:color w:val="000000"/>
          <w:sz w:val="24"/>
        </w:rPr>
        <w:t>, F</w:t>
      </w:r>
      <w:r>
        <w:rPr>
          <w:color w:val="000000"/>
          <w:sz w:val="24"/>
        </w:rPr>
        <w:t>ootway and verges;</w:t>
      </w:r>
    </w:p>
    <w:p w14:paraId="4E16703B" w14:textId="77777777" w:rsidR="007B59A0" w:rsidRDefault="007B59A0" w:rsidP="007B59A0">
      <w:pPr>
        <w:tabs>
          <w:tab w:val="num" w:pos="720"/>
        </w:tabs>
        <w:ind w:left="720" w:hanging="720"/>
        <w:jc w:val="left"/>
        <w:rPr>
          <w:color w:val="000000"/>
          <w:sz w:val="24"/>
        </w:rPr>
      </w:pPr>
    </w:p>
    <w:p w14:paraId="44B542A7" w14:textId="4E285035" w:rsidR="007B59A0" w:rsidRDefault="007B59A0" w:rsidP="003815CF">
      <w:pPr>
        <w:tabs>
          <w:tab w:val="num" w:pos="720"/>
        </w:tabs>
        <w:ind w:left="720" w:hanging="720"/>
        <w:jc w:val="left"/>
        <w:rPr>
          <w:color w:val="000000"/>
          <w:sz w:val="24"/>
        </w:rPr>
      </w:pPr>
      <w:r>
        <w:rPr>
          <w:color w:val="000000"/>
          <w:sz w:val="24"/>
        </w:rPr>
        <w:tab/>
        <w:t>“</w:t>
      </w:r>
      <w:r w:rsidR="008904E6">
        <w:rPr>
          <w:color w:val="000000"/>
          <w:sz w:val="24"/>
        </w:rPr>
        <w:t>R</w:t>
      </w:r>
      <w:r>
        <w:rPr>
          <w:color w:val="000000"/>
          <w:sz w:val="24"/>
        </w:rPr>
        <w:t xml:space="preserve">elevant </w:t>
      </w:r>
      <w:r w:rsidR="008904E6">
        <w:rPr>
          <w:color w:val="000000"/>
          <w:sz w:val="24"/>
        </w:rPr>
        <w:t>P</w:t>
      </w:r>
      <w:r>
        <w:rPr>
          <w:color w:val="000000"/>
          <w:sz w:val="24"/>
        </w:rPr>
        <w:t xml:space="preserve">osition” in respect of a </w:t>
      </w:r>
      <w:r w:rsidR="008904E6">
        <w:rPr>
          <w:color w:val="000000"/>
          <w:sz w:val="24"/>
        </w:rPr>
        <w:t>D</w:t>
      </w:r>
      <w:r>
        <w:rPr>
          <w:color w:val="000000"/>
          <w:sz w:val="24"/>
        </w:rPr>
        <w:t xml:space="preserve">isabled </w:t>
      </w:r>
      <w:r w:rsidR="008904E6">
        <w:rPr>
          <w:color w:val="000000"/>
          <w:sz w:val="24"/>
        </w:rPr>
        <w:t>P</w:t>
      </w:r>
      <w:r>
        <w:rPr>
          <w:color w:val="000000"/>
          <w:sz w:val="24"/>
        </w:rPr>
        <w:t xml:space="preserve">erson’s </w:t>
      </w:r>
      <w:r w:rsidR="008904E6">
        <w:rPr>
          <w:color w:val="000000"/>
          <w:sz w:val="24"/>
        </w:rPr>
        <w:t>B</w:t>
      </w:r>
      <w:r>
        <w:rPr>
          <w:color w:val="000000"/>
          <w:sz w:val="24"/>
        </w:rPr>
        <w:t xml:space="preserve">adge, </w:t>
      </w:r>
      <w:r w:rsidR="008904E6">
        <w:rPr>
          <w:color w:val="000000"/>
          <w:sz w:val="24"/>
        </w:rPr>
        <w:t xml:space="preserve">shall be interpreted </w:t>
      </w:r>
      <w:r>
        <w:rPr>
          <w:color w:val="000000"/>
          <w:sz w:val="24"/>
        </w:rPr>
        <w:t xml:space="preserve">in accordance with </w:t>
      </w:r>
      <w:r w:rsidR="008904E6">
        <w:rPr>
          <w:color w:val="000000"/>
          <w:sz w:val="24"/>
        </w:rPr>
        <w:t xml:space="preserve">Regulation </w:t>
      </w:r>
      <w:r>
        <w:rPr>
          <w:color w:val="000000"/>
          <w:sz w:val="24"/>
        </w:rPr>
        <w:t>12 of The</w:t>
      </w:r>
      <w:r w:rsidR="008904E6">
        <w:rPr>
          <w:color w:val="000000"/>
          <w:sz w:val="24"/>
        </w:rPr>
        <w:t xml:space="preserve"> </w:t>
      </w:r>
      <w:r>
        <w:rPr>
          <w:color w:val="000000"/>
          <w:sz w:val="24"/>
        </w:rPr>
        <w:t>Disabled Persons (Badges for Motor Vehicles) (England) Regulations</w:t>
      </w:r>
      <w:r w:rsidR="008904E6">
        <w:rPr>
          <w:color w:val="000000"/>
          <w:sz w:val="24"/>
        </w:rPr>
        <w:t xml:space="preserve"> </w:t>
      </w:r>
      <w:r>
        <w:rPr>
          <w:color w:val="000000"/>
          <w:sz w:val="24"/>
        </w:rPr>
        <w:t>2000;</w:t>
      </w:r>
    </w:p>
    <w:p w14:paraId="78CAE31F" w14:textId="77777777" w:rsidR="007B59A0" w:rsidRDefault="007B59A0" w:rsidP="007B59A0">
      <w:pPr>
        <w:tabs>
          <w:tab w:val="num" w:pos="720"/>
        </w:tabs>
        <w:ind w:left="720"/>
        <w:jc w:val="left"/>
        <w:rPr>
          <w:color w:val="000000"/>
          <w:sz w:val="24"/>
        </w:rPr>
      </w:pPr>
    </w:p>
    <w:p w14:paraId="1A781007" w14:textId="77777777" w:rsidR="007B59A0" w:rsidRDefault="007B59A0" w:rsidP="007B59A0">
      <w:pPr>
        <w:tabs>
          <w:tab w:val="num" w:pos="720"/>
        </w:tabs>
        <w:ind w:left="720"/>
        <w:jc w:val="left"/>
        <w:rPr>
          <w:color w:val="000000"/>
          <w:sz w:val="24"/>
        </w:rPr>
      </w:pPr>
      <w:r>
        <w:rPr>
          <w:color w:val="000000"/>
          <w:sz w:val="24"/>
        </w:rPr>
        <w:t>“road” has the same meaning as in Section 142 (1) of the Act;</w:t>
      </w:r>
    </w:p>
    <w:p w14:paraId="0B0BA873" w14:textId="77777777" w:rsidR="007B59A0" w:rsidRDefault="007B59A0" w:rsidP="007B59A0">
      <w:pPr>
        <w:tabs>
          <w:tab w:val="num" w:pos="720"/>
        </w:tabs>
        <w:ind w:left="720"/>
        <w:jc w:val="left"/>
        <w:rPr>
          <w:color w:val="000000"/>
          <w:sz w:val="24"/>
        </w:rPr>
      </w:pPr>
    </w:p>
    <w:p w14:paraId="05A22A29" w14:textId="74563BA5" w:rsidR="007B59A0" w:rsidRDefault="00DC0A56" w:rsidP="007B59A0">
      <w:pPr>
        <w:tabs>
          <w:tab w:val="num" w:pos="720"/>
        </w:tabs>
        <w:ind w:left="720"/>
        <w:jc w:val="left"/>
        <w:rPr>
          <w:color w:val="000000"/>
          <w:sz w:val="24"/>
        </w:rPr>
      </w:pPr>
      <w:r>
        <w:rPr>
          <w:color w:val="000000"/>
          <w:sz w:val="24"/>
        </w:rPr>
        <w:t>“Taxi” has the same meaning as in Schedule 1 to the Traffic Signs Regulations and General Directions 2016 (as amended)</w:t>
      </w:r>
      <w:r w:rsidR="003815CF">
        <w:rPr>
          <w:color w:val="000000"/>
          <w:sz w:val="24"/>
        </w:rPr>
        <w:t>.</w:t>
      </w:r>
    </w:p>
    <w:p w14:paraId="37A92813" w14:textId="77777777" w:rsidR="007B59A0" w:rsidRDefault="007B59A0" w:rsidP="007B59A0">
      <w:pPr>
        <w:tabs>
          <w:tab w:val="num" w:pos="720"/>
        </w:tabs>
        <w:ind w:left="720"/>
        <w:jc w:val="left"/>
        <w:rPr>
          <w:color w:val="000000"/>
          <w:sz w:val="24"/>
        </w:rPr>
      </w:pPr>
    </w:p>
    <w:p w14:paraId="2FFDDB17" w14:textId="77777777" w:rsidR="007B59A0" w:rsidRPr="001743A4" w:rsidRDefault="007B59A0" w:rsidP="007B59A0">
      <w:pPr>
        <w:tabs>
          <w:tab w:val="num" w:pos="720"/>
        </w:tabs>
        <w:jc w:val="left"/>
        <w:rPr>
          <w:iCs/>
          <w:color w:val="000000" w:themeColor="text1"/>
          <w:sz w:val="24"/>
        </w:rPr>
      </w:pPr>
    </w:p>
    <w:p w14:paraId="38CABDD3" w14:textId="77777777" w:rsidR="007B59A0" w:rsidRDefault="007B59A0" w:rsidP="007B59A0">
      <w:pPr>
        <w:tabs>
          <w:tab w:val="num" w:pos="720"/>
        </w:tabs>
        <w:ind w:left="720" w:hanging="720"/>
        <w:jc w:val="left"/>
        <w:rPr>
          <w:color w:val="000000"/>
          <w:sz w:val="24"/>
        </w:rPr>
      </w:pPr>
      <w:r>
        <w:rPr>
          <w:color w:val="000000"/>
          <w:sz w:val="24"/>
        </w:rPr>
        <w:t>3.</w:t>
      </w:r>
      <w:r>
        <w:rPr>
          <w:color w:val="000000"/>
          <w:sz w:val="24"/>
        </w:rPr>
        <w:tab/>
        <w:t>(1)</w:t>
      </w:r>
      <w:r>
        <w:rPr>
          <w:color w:val="000000"/>
          <w:sz w:val="24"/>
        </w:rPr>
        <w:tab/>
        <w:t xml:space="preserve">Except where otherwise stated, any reference in this Order to a </w:t>
      </w:r>
      <w:r>
        <w:rPr>
          <w:color w:val="000000"/>
          <w:sz w:val="24"/>
        </w:rPr>
        <w:tab/>
        <w:t xml:space="preserve">numbered Article is a reference to the Article bearing that number in </w:t>
      </w:r>
      <w:r>
        <w:rPr>
          <w:color w:val="000000"/>
          <w:sz w:val="24"/>
        </w:rPr>
        <w:tab/>
        <w:t>this Order;</w:t>
      </w:r>
    </w:p>
    <w:p w14:paraId="54E11188" w14:textId="77777777" w:rsidR="007B59A0" w:rsidRDefault="007B59A0" w:rsidP="007B59A0">
      <w:pPr>
        <w:tabs>
          <w:tab w:val="num" w:pos="720"/>
        </w:tabs>
        <w:ind w:left="720" w:hanging="720"/>
        <w:jc w:val="left"/>
        <w:rPr>
          <w:color w:val="000000"/>
          <w:sz w:val="24"/>
        </w:rPr>
      </w:pPr>
    </w:p>
    <w:p w14:paraId="596A6BFE" w14:textId="77777777" w:rsidR="007B59A0" w:rsidRDefault="007B59A0" w:rsidP="007B59A0">
      <w:pPr>
        <w:tabs>
          <w:tab w:val="num" w:pos="720"/>
        </w:tabs>
        <w:ind w:left="720" w:hanging="720"/>
        <w:jc w:val="left"/>
        <w:rPr>
          <w:color w:val="000000"/>
          <w:sz w:val="24"/>
        </w:rPr>
      </w:pPr>
      <w:r>
        <w:rPr>
          <w:color w:val="000000"/>
          <w:sz w:val="24"/>
        </w:rPr>
        <w:tab/>
        <w:t>(2)</w:t>
      </w:r>
      <w:r>
        <w:rPr>
          <w:color w:val="000000"/>
          <w:sz w:val="24"/>
        </w:rPr>
        <w:tab/>
        <w:t xml:space="preserve">Any reference in this Order to any enactment shall be construed as a </w:t>
      </w:r>
      <w:r>
        <w:rPr>
          <w:color w:val="000000"/>
          <w:sz w:val="24"/>
        </w:rPr>
        <w:tab/>
        <w:t xml:space="preserve">reference to that enactment as amended by any subsequent </w:t>
      </w:r>
      <w:r>
        <w:rPr>
          <w:color w:val="000000"/>
          <w:sz w:val="24"/>
        </w:rPr>
        <w:tab/>
        <w:t>enactment;</w:t>
      </w:r>
    </w:p>
    <w:p w14:paraId="62BDC417" w14:textId="77777777" w:rsidR="007B59A0" w:rsidRDefault="007B59A0" w:rsidP="007B59A0">
      <w:pPr>
        <w:tabs>
          <w:tab w:val="num" w:pos="720"/>
        </w:tabs>
        <w:ind w:left="720" w:hanging="720"/>
        <w:jc w:val="left"/>
        <w:rPr>
          <w:color w:val="000000"/>
          <w:sz w:val="24"/>
        </w:rPr>
      </w:pPr>
    </w:p>
    <w:p w14:paraId="251897E0" w14:textId="53BD0C39" w:rsidR="007B59A0" w:rsidRDefault="007B59A0" w:rsidP="007B59A0">
      <w:pPr>
        <w:pStyle w:val="BodyText"/>
        <w:rPr>
          <w:color w:val="000000"/>
        </w:rPr>
      </w:pPr>
      <w:r>
        <w:rPr>
          <w:color w:val="000000"/>
        </w:rPr>
        <w:tab/>
        <w:t>(3)</w:t>
      </w:r>
      <w:r>
        <w:rPr>
          <w:color w:val="000000"/>
        </w:rPr>
        <w:tab/>
      </w:r>
      <w:r w:rsidRPr="00786798">
        <w:rPr>
          <w:color w:val="000000"/>
        </w:rPr>
        <w:t xml:space="preserve">The restrictions imposed by this Order shall be in addition to and not in </w:t>
      </w:r>
      <w:r w:rsidRPr="00786798">
        <w:rPr>
          <w:color w:val="000000"/>
        </w:rPr>
        <w:tab/>
      </w:r>
      <w:r>
        <w:rPr>
          <w:color w:val="000000"/>
        </w:rPr>
        <w:tab/>
      </w:r>
      <w:r w:rsidRPr="00786798">
        <w:rPr>
          <w:color w:val="000000"/>
        </w:rPr>
        <w:t xml:space="preserve">derogation from any restriction or requirement imposed by any </w:t>
      </w:r>
      <w:r>
        <w:rPr>
          <w:color w:val="000000"/>
        </w:rPr>
        <w:tab/>
      </w:r>
      <w:r>
        <w:rPr>
          <w:color w:val="000000"/>
        </w:rPr>
        <w:tab/>
      </w:r>
      <w:r>
        <w:rPr>
          <w:color w:val="000000"/>
        </w:rPr>
        <w:tab/>
      </w:r>
      <w:r w:rsidRPr="00786798">
        <w:rPr>
          <w:color w:val="000000"/>
        </w:rPr>
        <w:t xml:space="preserve">regulations made or having effect as if made under the Act or by or </w:t>
      </w:r>
      <w:r>
        <w:rPr>
          <w:color w:val="000000"/>
        </w:rPr>
        <w:tab/>
      </w:r>
      <w:r>
        <w:rPr>
          <w:color w:val="000000"/>
        </w:rPr>
        <w:tab/>
      </w:r>
      <w:r>
        <w:rPr>
          <w:color w:val="000000"/>
        </w:rPr>
        <w:tab/>
      </w:r>
      <w:r w:rsidRPr="00786798">
        <w:rPr>
          <w:color w:val="000000"/>
        </w:rPr>
        <w:t>under any other enactment</w:t>
      </w:r>
      <w:r>
        <w:rPr>
          <w:color w:val="000000"/>
        </w:rPr>
        <w:t xml:space="preserve"> provided that where a prohibition or </w:t>
      </w:r>
      <w:r>
        <w:rPr>
          <w:color w:val="000000"/>
        </w:rPr>
        <w:tab/>
      </w:r>
      <w:r>
        <w:rPr>
          <w:color w:val="000000"/>
        </w:rPr>
        <w:tab/>
      </w:r>
      <w:r>
        <w:rPr>
          <w:color w:val="000000"/>
        </w:rPr>
        <w:tab/>
        <w:t xml:space="preserve">restriction in this Order </w:t>
      </w:r>
      <w:r w:rsidRPr="00786798">
        <w:rPr>
          <w:color w:val="000000"/>
        </w:rPr>
        <w:t xml:space="preserve">conflicts with any provision which is contained </w:t>
      </w:r>
      <w:r>
        <w:rPr>
          <w:color w:val="000000"/>
        </w:rPr>
        <w:tab/>
      </w:r>
      <w:r>
        <w:rPr>
          <w:color w:val="000000"/>
        </w:rPr>
        <w:tab/>
      </w:r>
      <w:r w:rsidRPr="00786798">
        <w:rPr>
          <w:color w:val="000000"/>
        </w:rPr>
        <w:t xml:space="preserve">in an Order made or having effect as if made under the Act or by or </w:t>
      </w:r>
      <w:r>
        <w:rPr>
          <w:color w:val="000000"/>
        </w:rPr>
        <w:tab/>
      </w:r>
      <w:r>
        <w:rPr>
          <w:color w:val="000000"/>
        </w:rPr>
        <w:tab/>
      </w:r>
      <w:r>
        <w:rPr>
          <w:color w:val="000000"/>
        </w:rPr>
        <w:tab/>
      </w:r>
      <w:r w:rsidRPr="00786798">
        <w:rPr>
          <w:color w:val="000000"/>
        </w:rPr>
        <w:t xml:space="preserve">under any other enactment then the provisions of THIS Order shall </w:t>
      </w:r>
      <w:r>
        <w:rPr>
          <w:color w:val="000000"/>
        </w:rPr>
        <w:tab/>
      </w:r>
      <w:r>
        <w:rPr>
          <w:color w:val="000000"/>
        </w:rPr>
        <w:tab/>
      </w:r>
      <w:r>
        <w:rPr>
          <w:color w:val="000000"/>
        </w:rPr>
        <w:tab/>
      </w:r>
      <w:r w:rsidRPr="00786798">
        <w:rPr>
          <w:color w:val="000000"/>
        </w:rPr>
        <w:t>prevail</w:t>
      </w:r>
      <w:r w:rsidR="003815CF">
        <w:rPr>
          <w:color w:val="000000"/>
        </w:rPr>
        <w:t>.</w:t>
      </w:r>
    </w:p>
    <w:p w14:paraId="3B8726F8" w14:textId="77777777" w:rsidR="007B59A0" w:rsidRDefault="007B59A0" w:rsidP="007B59A0">
      <w:pPr>
        <w:pStyle w:val="BodyText"/>
        <w:rPr>
          <w:color w:val="000000"/>
        </w:rPr>
      </w:pPr>
    </w:p>
    <w:p w14:paraId="4AEED395" w14:textId="77777777" w:rsidR="007B59A0" w:rsidRDefault="007B59A0" w:rsidP="007B59A0">
      <w:pPr>
        <w:pStyle w:val="BodyText"/>
        <w:rPr>
          <w:color w:val="000000"/>
        </w:rPr>
      </w:pPr>
      <w:r>
        <w:rPr>
          <w:color w:val="000000"/>
        </w:rPr>
        <w:tab/>
      </w:r>
    </w:p>
    <w:p w14:paraId="4737CCA7" w14:textId="77777777" w:rsidR="007B59A0" w:rsidRDefault="007B59A0" w:rsidP="007B59A0">
      <w:pPr>
        <w:pStyle w:val="BodyText"/>
        <w:jc w:val="center"/>
        <w:rPr>
          <w:b/>
          <w:color w:val="000000"/>
        </w:rPr>
      </w:pPr>
      <w:r>
        <w:rPr>
          <w:b/>
          <w:color w:val="000000"/>
        </w:rPr>
        <w:t>PART II</w:t>
      </w:r>
    </w:p>
    <w:p w14:paraId="42B2EE1F" w14:textId="77777777" w:rsidR="007B59A0" w:rsidRDefault="007B59A0" w:rsidP="007B59A0">
      <w:pPr>
        <w:pStyle w:val="BodyText"/>
        <w:jc w:val="center"/>
        <w:rPr>
          <w:b/>
          <w:color w:val="000000"/>
        </w:rPr>
      </w:pPr>
      <w:r>
        <w:rPr>
          <w:b/>
          <w:color w:val="000000"/>
        </w:rPr>
        <w:t>GENERAL PROHIBITION OF STOPPING</w:t>
      </w:r>
    </w:p>
    <w:p w14:paraId="6565F1BA" w14:textId="77777777" w:rsidR="007B59A0" w:rsidRDefault="007B59A0" w:rsidP="007B59A0">
      <w:pPr>
        <w:pStyle w:val="BodyText"/>
        <w:rPr>
          <w:b/>
          <w:color w:val="000000"/>
        </w:rPr>
      </w:pPr>
    </w:p>
    <w:p w14:paraId="3B3C998C" w14:textId="729ABB05" w:rsidR="00C54DAB" w:rsidRDefault="007B59A0" w:rsidP="00C54DAB">
      <w:pPr>
        <w:pStyle w:val="BodyText"/>
      </w:pPr>
      <w:r>
        <w:rPr>
          <w:color w:val="000000"/>
        </w:rPr>
        <w:t>4.</w:t>
      </w:r>
      <w:r w:rsidR="003815CF">
        <w:rPr>
          <w:color w:val="000000"/>
        </w:rPr>
        <w:t xml:space="preserve"> </w:t>
      </w:r>
      <w:r w:rsidR="003815CF">
        <w:rPr>
          <w:color w:val="000000"/>
        </w:rPr>
        <w:tab/>
      </w:r>
      <w:r>
        <w:rPr>
          <w:color w:val="000000"/>
        </w:rPr>
        <w:t>(1)</w:t>
      </w:r>
      <w:r w:rsidR="003815CF">
        <w:rPr>
          <w:color w:val="000000"/>
        </w:rPr>
        <w:t xml:space="preserve"> </w:t>
      </w:r>
      <w:r w:rsidR="003815CF">
        <w:rPr>
          <w:color w:val="000000"/>
        </w:rPr>
        <w:tab/>
      </w:r>
      <w:r>
        <w:rPr>
          <w:color w:val="000000"/>
        </w:rPr>
        <w:t xml:space="preserve">Subject to the provisions of paragraph (2) of this </w:t>
      </w:r>
      <w:r w:rsidRPr="00EC6727">
        <w:t xml:space="preserve">Article and of Article </w:t>
      </w:r>
      <w:r w:rsidR="00C54DAB">
        <w:tab/>
      </w:r>
      <w:r w:rsidR="00C54DAB">
        <w:tab/>
      </w:r>
      <w:r w:rsidR="00636969" w:rsidRPr="00EC6727">
        <w:t>5</w:t>
      </w:r>
      <w:r w:rsidRPr="00EC6727">
        <w:t xml:space="preserve"> of this</w:t>
      </w:r>
      <w:r w:rsidR="00C54DAB">
        <w:t xml:space="preserve"> </w:t>
      </w:r>
      <w:r w:rsidRPr="00EC6727">
        <w:t>Order, no person shall cause or permit any vehicle to stop at</w:t>
      </w:r>
      <w:r w:rsidR="00C54DAB">
        <w:t xml:space="preserve"> </w:t>
      </w:r>
    </w:p>
    <w:p w14:paraId="12F75DF1" w14:textId="45E36CD8" w:rsidR="007B59A0" w:rsidRDefault="007B59A0" w:rsidP="003815CF">
      <w:pPr>
        <w:pStyle w:val="BodyText"/>
        <w:ind w:left="1440"/>
        <w:rPr>
          <w:color w:val="000000"/>
        </w:rPr>
      </w:pPr>
      <w:r w:rsidRPr="00EC6727">
        <w:t>any time in the length</w:t>
      </w:r>
      <w:r w:rsidR="00EC6727" w:rsidRPr="00EC6727">
        <w:t>s</w:t>
      </w:r>
      <w:r w:rsidRPr="00EC6727">
        <w:t xml:space="preserve"> of red route </w:t>
      </w:r>
      <w:r>
        <w:rPr>
          <w:color w:val="000000"/>
        </w:rPr>
        <w:t xml:space="preserve">specified in </w:t>
      </w:r>
      <w:r>
        <w:rPr>
          <w:color w:val="000000"/>
        </w:rPr>
        <w:tab/>
        <w:t>Schedule 1 to this Order.</w:t>
      </w:r>
    </w:p>
    <w:p w14:paraId="36DB9335" w14:textId="77777777" w:rsidR="007B59A0" w:rsidRDefault="007B59A0" w:rsidP="007B59A0">
      <w:pPr>
        <w:pStyle w:val="BodyText"/>
        <w:rPr>
          <w:color w:val="000000"/>
        </w:rPr>
      </w:pPr>
    </w:p>
    <w:p w14:paraId="20AB3BFC" w14:textId="16E2C0BB" w:rsidR="007B59A0" w:rsidRDefault="007B59A0" w:rsidP="003815CF">
      <w:pPr>
        <w:pStyle w:val="BodyText"/>
        <w:ind w:left="1440" w:hanging="720"/>
        <w:rPr>
          <w:color w:val="000000"/>
        </w:rPr>
      </w:pPr>
      <w:r>
        <w:rPr>
          <w:color w:val="000000"/>
        </w:rPr>
        <w:t>(2)</w:t>
      </w:r>
      <w:r>
        <w:rPr>
          <w:color w:val="000000"/>
        </w:rPr>
        <w:tab/>
        <w:t xml:space="preserve">Subject to the provisions </w:t>
      </w:r>
      <w:r w:rsidRPr="00EC6727">
        <w:t xml:space="preserve">of Article </w:t>
      </w:r>
      <w:r w:rsidR="00636969" w:rsidRPr="00EC6727">
        <w:t>5</w:t>
      </w:r>
      <w:r w:rsidRPr="00EC6727">
        <w:t xml:space="preserve"> of </w:t>
      </w:r>
      <w:r>
        <w:rPr>
          <w:color w:val="000000"/>
        </w:rPr>
        <w:t>this Order, no person shall cause or permit a vehicle to stop on any footway or verge</w:t>
      </w:r>
      <w:r w:rsidR="00C54DAB">
        <w:rPr>
          <w:color w:val="000000"/>
        </w:rPr>
        <w:t xml:space="preserve"> </w:t>
      </w:r>
      <w:r>
        <w:rPr>
          <w:color w:val="000000"/>
        </w:rPr>
        <w:t>along the red route or within the red route area specified in Schedule 1 to this Order.</w:t>
      </w:r>
    </w:p>
    <w:p w14:paraId="64290351" w14:textId="77777777" w:rsidR="007B59A0" w:rsidRDefault="007B59A0" w:rsidP="007B59A0">
      <w:pPr>
        <w:pStyle w:val="BodyText"/>
        <w:rPr>
          <w:color w:val="000000"/>
        </w:rPr>
      </w:pPr>
    </w:p>
    <w:p w14:paraId="37F655D9" w14:textId="77777777" w:rsidR="003815CF" w:rsidRDefault="003815CF" w:rsidP="007B59A0">
      <w:pPr>
        <w:pStyle w:val="BodyText"/>
        <w:rPr>
          <w:color w:val="000000"/>
        </w:rPr>
      </w:pPr>
    </w:p>
    <w:p w14:paraId="07807BAD" w14:textId="1769D598" w:rsidR="00C54DAB" w:rsidRDefault="006D05B9">
      <w:pPr>
        <w:pStyle w:val="BodyText"/>
        <w:ind w:left="720" w:hanging="720"/>
        <w:rPr>
          <w:color w:val="000000"/>
        </w:rPr>
      </w:pPr>
      <w:r>
        <w:rPr>
          <w:color w:val="000000"/>
        </w:rPr>
        <w:t>5</w:t>
      </w:r>
      <w:r w:rsidR="007B59A0">
        <w:rPr>
          <w:color w:val="000000"/>
        </w:rPr>
        <w:t>.</w:t>
      </w:r>
      <w:r w:rsidR="007B59A0">
        <w:rPr>
          <w:color w:val="000000"/>
        </w:rPr>
        <w:tab/>
        <w:t>(1)</w:t>
      </w:r>
      <w:r w:rsidR="003815CF">
        <w:rPr>
          <w:color w:val="000000"/>
        </w:rPr>
        <w:tab/>
      </w:r>
      <w:r w:rsidR="007B59A0">
        <w:rPr>
          <w:color w:val="000000"/>
        </w:rPr>
        <w:t xml:space="preserve">The controls as specified </w:t>
      </w:r>
      <w:r w:rsidR="007B59A0" w:rsidRPr="00636969">
        <w:t xml:space="preserve">in Article </w:t>
      </w:r>
      <w:r w:rsidR="00636969" w:rsidRPr="00636969">
        <w:t>4</w:t>
      </w:r>
      <w:r w:rsidR="007B59A0" w:rsidRPr="00636969">
        <w:t xml:space="preserve"> of </w:t>
      </w:r>
      <w:r w:rsidR="007B59A0">
        <w:rPr>
          <w:color w:val="000000"/>
        </w:rPr>
        <w:t xml:space="preserve">this Order, do not apply in </w:t>
      </w:r>
      <w:r>
        <w:rPr>
          <w:color w:val="000000"/>
        </w:rPr>
        <w:tab/>
      </w:r>
      <w:r>
        <w:rPr>
          <w:color w:val="000000"/>
        </w:rPr>
        <w:tab/>
      </w:r>
      <w:r w:rsidR="007B59A0">
        <w:rPr>
          <w:color w:val="000000"/>
        </w:rPr>
        <w:t>respect of a person causing or permitting a vehicle to stop</w:t>
      </w:r>
      <w:r>
        <w:rPr>
          <w:color w:val="000000"/>
        </w:rPr>
        <w:t xml:space="preserve"> in the </w:t>
      </w:r>
    </w:p>
    <w:p w14:paraId="272EE900" w14:textId="1B16820A" w:rsidR="007B59A0" w:rsidRDefault="006D05B9" w:rsidP="003815CF">
      <w:pPr>
        <w:pStyle w:val="BodyText"/>
        <w:ind w:left="1440"/>
        <w:rPr>
          <w:color w:val="000000"/>
        </w:rPr>
      </w:pPr>
      <w:r>
        <w:rPr>
          <w:color w:val="000000"/>
        </w:rPr>
        <w:t xml:space="preserve">lengths of red route specified in Schedule 1 of this Order </w:t>
      </w:r>
      <w:r w:rsidR="007B59A0">
        <w:rPr>
          <w:color w:val="000000"/>
        </w:rPr>
        <w:t>if that person is:</w:t>
      </w:r>
    </w:p>
    <w:p w14:paraId="4DAD74E0" w14:textId="77777777" w:rsidR="007B59A0" w:rsidRDefault="007B59A0" w:rsidP="007B59A0">
      <w:pPr>
        <w:pStyle w:val="BodyText"/>
        <w:rPr>
          <w:color w:val="000000"/>
        </w:rPr>
      </w:pPr>
    </w:p>
    <w:p w14:paraId="126980FB" w14:textId="77777777" w:rsidR="007B59A0" w:rsidRPr="00D23AD3" w:rsidRDefault="007B59A0" w:rsidP="007B59A0">
      <w:pPr>
        <w:pStyle w:val="BodyText"/>
        <w:numPr>
          <w:ilvl w:val="0"/>
          <w:numId w:val="3"/>
        </w:numPr>
        <w:rPr>
          <w:color w:val="000000"/>
        </w:rPr>
      </w:pPr>
      <w:r w:rsidRPr="00D23AD3">
        <w:rPr>
          <w:color w:val="000000"/>
        </w:rPr>
        <w:lastRenderedPageBreak/>
        <w:tab/>
        <w:t>required by law to cause the vehicle to stop or not to proceed;</w:t>
      </w:r>
    </w:p>
    <w:p w14:paraId="7485DB39" w14:textId="77777777" w:rsidR="007B59A0" w:rsidRDefault="007B59A0" w:rsidP="007B59A0">
      <w:pPr>
        <w:pStyle w:val="BodyText"/>
        <w:ind w:left="1440"/>
        <w:rPr>
          <w:color w:val="000000"/>
        </w:rPr>
      </w:pPr>
    </w:p>
    <w:p w14:paraId="4E3802D5" w14:textId="77777777" w:rsidR="007B59A0" w:rsidRDefault="007B59A0" w:rsidP="007B59A0">
      <w:pPr>
        <w:pStyle w:val="BodyText"/>
        <w:numPr>
          <w:ilvl w:val="0"/>
          <w:numId w:val="3"/>
        </w:numPr>
        <w:rPr>
          <w:color w:val="000000"/>
        </w:rPr>
      </w:pPr>
      <w:r>
        <w:rPr>
          <w:color w:val="000000"/>
        </w:rPr>
        <w:tab/>
        <w:t>obliged to stop the vehicle so as to avoid an accident;</w:t>
      </w:r>
    </w:p>
    <w:p w14:paraId="55D17939" w14:textId="77777777" w:rsidR="007B59A0" w:rsidRDefault="007B59A0" w:rsidP="007B59A0">
      <w:pPr>
        <w:pStyle w:val="ListParagraph"/>
        <w:rPr>
          <w:color w:val="000000"/>
        </w:rPr>
      </w:pPr>
    </w:p>
    <w:p w14:paraId="6024635C" w14:textId="77777777" w:rsidR="007B59A0" w:rsidRDefault="007B59A0" w:rsidP="007B59A0">
      <w:pPr>
        <w:pStyle w:val="BodyText"/>
        <w:numPr>
          <w:ilvl w:val="0"/>
          <w:numId w:val="3"/>
        </w:numPr>
        <w:rPr>
          <w:color w:val="000000"/>
        </w:rPr>
      </w:pPr>
      <w:r>
        <w:rPr>
          <w:color w:val="000000"/>
        </w:rPr>
        <w:tab/>
        <w:t xml:space="preserve">prevented from proceeding in the vehicle by circumstances </w:t>
      </w:r>
      <w:r>
        <w:rPr>
          <w:color w:val="000000"/>
        </w:rPr>
        <w:tab/>
        <w:t>beyond the person’s control;</w:t>
      </w:r>
    </w:p>
    <w:p w14:paraId="6F04B096" w14:textId="77777777" w:rsidR="007B59A0" w:rsidRDefault="007B59A0" w:rsidP="007B59A0">
      <w:pPr>
        <w:pStyle w:val="ListParagraph"/>
        <w:rPr>
          <w:color w:val="000000"/>
        </w:rPr>
      </w:pPr>
    </w:p>
    <w:p w14:paraId="21F7677A" w14:textId="77777777" w:rsidR="007B59A0" w:rsidRDefault="007B59A0" w:rsidP="007B59A0">
      <w:pPr>
        <w:pStyle w:val="BodyText"/>
        <w:numPr>
          <w:ilvl w:val="0"/>
          <w:numId w:val="3"/>
        </w:numPr>
        <w:rPr>
          <w:color w:val="000000"/>
        </w:rPr>
      </w:pPr>
      <w:r>
        <w:rPr>
          <w:color w:val="000000"/>
        </w:rPr>
        <w:tab/>
        <w:t xml:space="preserve">getting or giving help in consequence of an accident or </w:t>
      </w:r>
      <w:r>
        <w:rPr>
          <w:color w:val="000000"/>
        </w:rPr>
        <w:tab/>
        <w:t>emergency, or otherwise taking action for public safety;</w:t>
      </w:r>
    </w:p>
    <w:p w14:paraId="2B4965E6" w14:textId="77777777" w:rsidR="007B59A0" w:rsidRDefault="007B59A0" w:rsidP="007B59A0">
      <w:pPr>
        <w:pStyle w:val="ListParagraph"/>
        <w:rPr>
          <w:color w:val="000000"/>
        </w:rPr>
      </w:pPr>
    </w:p>
    <w:p w14:paraId="39D6F355" w14:textId="77777777" w:rsidR="007B59A0" w:rsidRPr="00D23AD3" w:rsidRDefault="007B59A0" w:rsidP="007B59A0">
      <w:pPr>
        <w:pStyle w:val="BodyText"/>
        <w:numPr>
          <w:ilvl w:val="0"/>
          <w:numId w:val="3"/>
        </w:numPr>
        <w:rPr>
          <w:color w:val="000000"/>
        </w:rPr>
      </w:pPr>
      <w:r w:rsidRPr="00D23AD3">
        <w:rPr>
          <w:color w:val="000000"/>
        </w:rPr>
        <w:tab/>
        <w:t xml:space="preserve">using the vehicle in connection with the removal of any </w:t>
      </w:r>
      <w:r>
        <w:rPr>
          <w:color w:val="000000"/>
        </w:rPr>
        <w:tab/>
      </w:r>
      <w:r w:rsidRPr="00D23AD3">
        <w:rPr>
          <w:color w:val="000000"/>
        </w:rPr>
        <w:t>obstruction to traffic;</w:t>
      </w:r>
    </w:p>
    <w:p w14:paraId="0641E85D" w14:textId="77777777" w:rsidR="007B59A0" w:rsidRDefault="007B59A0" w:rsidP="007B59A0">
      <w:pPr>
        <w:pStyle w:val="ListParagraph"/>
        <w:rPr>
          <w:color w:val="000000"/>
        </w:rPr>
      </w:pPr>
    </w:p>
    <w:p w14:paraId="297BDB27" w14:textId="77777777" w:rsidR="007B59A0" w:rsidRDefault="007B59A0" w:rsidP="007B59A0">
      <w:pPr>
        <w:pStyle w:val="BodyText"/>
        <w:numPr>
          <w:ilvl w:val="0"/>
          <w:numId w:val="3"/>
        </w:numPr>
        <w:rPr>
          <w:color w:val="000000"/>
        </w:rPr>
      </w:pPr>
      <w:r>
        <w:rPr>
          <w:color w:val="000000"/>
        </w:rPr>
        <w:tab/>
        <w:t xml:space="preserve">using the vehicle in connection with maintenance, </w:t>
      </w:r>
      <w:r>
        <w:rPr>
          <w:color w:val="000000"/>
        </w:rPr>
        <w:tab/>
        <w:t xml:space="preserve">improvement or reconstruction of any part of the red route or red </w:t>
      </w:r>
      <w:r>
        <w:rPr>
          <w:color w:val="000000"/>
        </w:rPr>
        <w:tab/>
        <w:t>route area;</w:t>
      </w:r>
    </w:p>
    <w:p w14:paraId="0F9336D2" w14:textId="77777777" w:rsidR="007B59A0" w:rsidRDefault="007B59A0" w:rsidP="007B59A0">
      <w:pPr>
        <w:pStyle w:val="ListParagraph"/>
        <w:rPr>
          <w:color w:val="000000"/>
        </w:rPr>
      </w:pPr>
    </w:p>
    <w:p w14:paraId="1DAACCFD" w14:textId="77777777" w:rsidR="007B59A0" w:rsidRPr="00636969" w:rsidRDefault="007B59A0" w:rsidP="007B59A0">
      <w:pPr>
        <w:pStyle w:val="BodyText"/>
        <w:numPr>
          <w:ilvl w:val="0"/>
          <w:numId w:val="3"/>
        </w:numPr>
      </w:pPr>
      <w:r>
        <w:rPr>
          <w:color w:val="000000"/>
        </w:rPr>
        <w:tab/>
        <w:t xml:space="preserve">using the vehicle in connection with the laying, erection, </w:t>
      </w:r>
      <w:r>
        <w:rPr>
          <w:color w:val="000000"/>
        </w:rPr>
        <w:tab/>
        <w:t xml:space="preserve">alteration or repair in or on land adjacent to the red route or red </w:t>
      </w:r>
      <w:r>
        <w:rPr>
          <w:color w:val="000000"/>
        </w:rPr>
        <w:tab/>
        <w:t xml:space="preserve">route area of </w:t>
      </w:r>
      <w:r w:rsidRPr="00636969">
        <w:t xml:space="preserve">any sewer or of any main, pipe or apparatus for the </w:t>
      </w:r>
      <w:r w:rsidRPr="00636969">
        <w:tab/>
        <w:t xml:space="preserve">supply of gas, water or electricity or of any telecommunications </w:t>
      </w:r>
      <w:r w:rsidRPr="00636969">
        <w:tab/>
        <w:t xml:space="preserve">apparatus as defined in the Telecommunications Act 1984 (as </w:t>
      </w:r>
      <w:r w:rsidRPr="00636969">
        <w:tab/>
        <w:t>amended);</w:t>
      </w:r>
    </w:p>
    <w:p w14:paraId="3C86D051" w14:textId="77777777" w:rsidR="007B59A0" w:rsidRPr="00636969" w:rsidRDefault="007B59A0" w:rsidP="007B59A0">
      <w:pPr>
        <w:pStyle w:val="ListParagraph"/>
      </w:pPr>
    </w:p>
    <w:p w14:paraId="1AF27511" w14:textId="77777777" w:rsidR="007B59A0" w:rsidRPr="00636969" w:rsidRDefault="007B59A0" w:rsidP="007B59A0">
      <w:pPr>
        <w:pStyle w:val="BodyText"/>
        <w:numPr>
          <w:ilvl w:val="0"/>
          <w:numId w:val="3"/>
        </w:numPr>
      </w:pPr>
      <w:r w:rsidRPr="00636969">
        <w:tab/>
        <w:t xml:space="preserve">using a vehicle in the service of a local authority, water authority </w:t>
      </w:r>
      <w:r w:rsidRPr="00636969">
        <w:tab/>
        <w:t xml:space="preserve">or sewerage authority or their agents and in either case the </w:t>
      </w:r>
      <w:r w:rsidRPr="00636969">
        <w:tab/>
        <w:t>vehicle is being used in pursuance of statutory powers or duties.</w:t>
      </w:r>
    </w:p>
    <w:p w14:paraId="6281C525" w14:textId="77777777" w:rsidR="007B59A0" w:rsidRPr="00636969" w:rsidRDefault="007B59A0" w:rsidP="007B59A0">
      <w:pPr>
        <w:pStyle w:val="ListParagraph"/>
      </w:pPr>
    </w:p>
    <w:p w14:paraId="27751095" w14:textId="66C7DEDD" w:rsidR="007B59A0" w:rsidRPr="00636969" w:rsidRDefault="007B59A0" w:rsidP="007B59A0">
      <w:pPr>
        <w:pStyle w:val="BodyText"/>
      </w:pPr>
      <w:r w:rsidRPr="00636969">
        <w:tab/>
        <w:t>(2)</w:t>
      </w:r>
      <w:r w:rsidRPr="00636969">
        <w:tab/>
        <w:t xml:space="preserve">The controls specified in Article </w:t>
      </w:r>
      <w:r w:rsidR="00636969" w:rsidRPr="00636969">
        <w:t>4</w:t>
      </w:r>
      <w:r w:rsidRPr="00636969">
        <w:t xml:space="preserve"> of this Order, do not apply in respect </w:t>
      </w:r>
      <w:r w:rsidRPr="00636969">
        <w:tab/>
      </w:r>
      <w:r w:rsidRPr="00636969">
        <w:tab/>
        <w:t xml:space="preserve">of a </w:t>
      </w:r>
      <w:r w:rsidR="00C54DAB">
        <w:t xml:space="preserve">Local </w:t>
      </w:r>
      <w:r w:rsidR="00D12073">
        <w:t>B</w:t>
      </w:r>
      <w:r w:rsidRPr="00636969">
        <w:t xml:space="preserve">us stopped </w:t>
      </w:r>
      <w:r w:rsidR="00CF200C">
        <w:t xml:space="preserve">in </w:t>
      </w:r>
      <w:r w:rsidRPr="00636969">
        <w:t xml:space="preserve">a </w:t>
      </w:r>
      <w:r w:rsidR="00CF200C">
        <w:t>B</w:t>
      </w:r>
      <w:r w:rsidRPr="00636969">
        <w:t xml:space="preserve">us </w:t>
      </w:r>
      <w:r w:rsidR="00CF200C">
        <w:t>S</w:t>
      </w:r>
      <w:r w:rsidRPr="00636969">
        <w:t>top</w:t>
      </w:r>
      <w:r w:rsidR="00CF200C">
        <w:t xml:space="preserve"> Clearway</w:t>
      </w:r>
      <w:r w:rsidRPr="00636969">
        <w:t>;</w:t>
      </w:r>
    </w:p>
    <w:p w14:paraId="5109EC6F" w14:textId="77777777" w:rsidR="007B59A0" w:rsidRPr="00636969" w:rsidRDefault="007B59A0" w:rsidP="007B59A0">
      <w:pPr>
        <w:pStyle w:val="BodyText"/>
      </w:pPr>
    </w:p>
    <w:p w14:paraId="04C04308" w14:textId="6C5386E2" w:rsidR="007B59A0" w:rsidRPr="00636969" w:rsidRDefault="007B59A0" w:rsidP="007B59A0">
      <w:pPr>
        <w:pStyle w:val="BodyText"/>
      </w:pPr>
      <w:r w:rsidRPr="00636969">
        <w:tab/>
        <w:t>(3)</w:t>
      </w:r>
      <w:r w:rsidRPr="00636969">
        <w:tab/>
        <w:t xml:space="preserve">The controls specified in Article </w:t>
      </w:r>
      <w:r w:rsidR="00636969" w:rsidRPr="00636969">
        <w:t>4</w:t>
      </w:r>
      <w:r w:rsidRPr="00636969">
        <w:t xml:space="preserve"> of this Order, do not apply in respect </w:t>
      </w:r>
      <w:r w:rsidRPr="00636969">
        <w:tab/>
      </w:r>
      <w:r w:rsidRPr="00636969">
        <w:tab/>
        <w:t xml:space="preserve">of any police, fire brigade and </w:t>
      </w:r>
      <w:r w:rsidR="00BC1A43">
        <w:t>A</w:t>
      </w:r>
      <w:r w:rsidRPr="00636969">
        <w:t xml:space="preserve">mbulance vehicle where that vehicle is </w:t>
      </w:r>
      <w:r w:rsidRPr="00636969">
        <w:tab/>
      </w:r>
      <w:r w:rsidRPr="00636969">
        <w:tab/>
        <w:t>on operational duty;</w:t>
      </w:r>
    </w:p>
    <w:p w14:paraId="5ED8422D" w14:textId="77777777" w:rsidR="007B59A0" w:rsidRPr="00636969" w:rsidRDefault="007B59A0" w:rsidP="007B59A0">
      <w:pPr>
        <w:pStyle w:val="ListParagraph"/>
      </w:pPr>
    </w:p>
    <w:p w14:paraId="296FA200" w14:textId="375276C5" w:rsidR="007B59A0" w:rsidRPr="00636969" w:rsidRDefault="007B59A0" w:rsidP="00F53468">
      <w:pPr>
        <w:pStyle w:val="BodyText"/>
        <w:ind w:left="1440" w:hanging="720"/>
      </w:pPr>
      <w:r w:rsidRPr="00636969">
        <w:t>(4)</w:t>
      </w:r>
      <w:r w:rsidRPr="00636969">
        <w:tab/>
        <w:t xml:space="preserve">The controls specified in Article </w:t>
      </w:r>
      <w:r w:rsidR="00636969" w:rsidRPr="00636969">
        <w:t>4</w:t>
      </w:r>
      <w:r w:rsidRPr="00636969">
        <w:t xml:space="preserve"> of this Order, do not apply in respect of a person causing </w:t>
      </w:r>
      <w:r w:rsidR="00DC0A56">
        <w:t xml:space="preserve">or </w:t>
      </w:r>
      <w:r w:rsidRPr="00636969">
        <w:t xml:space="preserve">permitting a Taxi to stop </w:t>
      </w:r>
      <w:r w:rsidR="00DC0A56">
        <w:t>only</w:t>
      </w:r>
      <w:r w:rsidR="00DC0A56" w:rsidRPr="00636969">
        <w:t xml:space="preserve"> </w:t>
      </w:r>
      <w:r w:rsidRPr="00636969">
        <w:t xml:space="preserve">for so long as may be </w:t>
      </w:r>
      <w:r w:rsidR="00DC0A56">
        <w:t>necessary</w:t>
      </w:r>
      <w:r w:rsidR="00DC0A56" w:rsidRPr="00636969">
        <w:t xml:space="preserve"> </w:t>
      </w:r>
      <w:r w:rsidRPr="00636969">
        <w:t>to enable waiting passenger(s) to board or alight the vehicle</w:t>
      </w:r>
      <w:r w:rsidR="00DC0A56">
        <w:t>, including the passenger(s) effects</w:t>
      </w:r>
      <w:r w:rsidR="00CF200C">
        <w:t>, except that this exemption shall not apply to any person causing or permitting a Taxi to stop in a Bus Stop Clearway;</w:t>
      </w:r>
    </w:p>
    <w:p w14:paraId="3AA691D2" w14:textId="77777777" w:rsidR="007B59A0" w:rsidRPr="00636969" w:rsidRDefault="007B59A0" w:rsidP="007B59A0">
      <w:pPr>
        <w:pStyle w:val="BodyText"/>
      </w:pPr>
    </w:p>
    <w:p w14:paraId="23350B7E" w14:textId="0BDED542" w:rsidR="007B59A0" w:rsidRPr="00636969" w:rsidRDefault="007B59A0" w:rsidP="007B59A0">
      <w:pPr>
        <w:pStyle w:val="BodyText"/>
      </w:pPr>
      <w:r w:rsidRPr="00636969">
        <w:tab/>
        <w:t>(5)</w:t>
      </w:r>
      <w:r w:rsidRPr="00636969">
        <w:tab/>
        <w:t xml:space="preserve">The controls specified in Article </w:t>
      </w:r>
      <w:r w:rsidR="00636969" w:rsidRPr="00636969">
        <w:t>4</w:t>
      </w:r>
      <w:r w:rsidRPr="00636969">
        <w:t xml:space="preserve"> of this Order, do not apply in </w:t>
      </w:r>
      <w:r w:rsidRPr="00636969">
        <w:tab/>
      </w:r>
      <w:r w:rsidRPr="00636969">
        <w:tab/>
      </w:r>
      <w:r w:rsidRPr="00636969">
        <w:tab/>
        <w:t xml:space="preserve">respect of a person causing or permitting a vehicle displaying a </w:t>
      </w:r>
      <w:r w:rsidRPr="00636969">
        <w:tab/>
      </w:r>
      <w:r w:rsidRPr="00636969">
        <w:tab/>
      </w:r>
      <w:r w:rsidRPr="00636969">
        <w:tab/>
        <w:t>Disabled Person</w:t>
      </w:r>
      <w:r w:rsidR="00BC1A43">
        <w:t>’</w:t>
      </w:r>
      <w:r w:rsidRPr="00636969">
        <w:t xml:space="preserve">s Badge in the </w:t>
      </w:r>
      <w:r w:rsidR="008904E6">
        <w:t>R</w:t>
      </w:r>
      <w:r w:rsidRPr="00636969">
        <w:t xml:space="preserve">elevant </w:t>
      </w:r>
      <w:r w:rsidR="008904E6">
        <w:t>P</w:t>
      </w:r>
      <w:r w:rsidRPr="00636969">
        <w:t xml:space="preserve">osition to stop for so long </w:t>
      </w:r>
      <w:r w:rsidRPr="00636969">
        <w:tab/>
      </w:r>
      <w:r w:rsidRPr="00636969">
        <w:tab/>
        <w:t xml:space="preserve">only as may be required to enable a disabled person to get into or out </w:t>
      </w:r>
      <w:r w:rsidRPr="00636969">
        <w:tab/>
      </w:r>
      <w:r w:rsidRPr="00636969">
        <w:tab/>
        <w:t>of the vehicle.</w:t>
      </w:r>
    </w:p>
    <w:p w14:paraId="4506B152" w14:textId="77777777" w:rsidR="007B59A0" w:rsidRPr="00636969" w:rsidRDefault="007B59A0" w:rsidP="007B59A0">
      <w:pPr>
        <w:pStyle w:val="BodyText"/>
      </w:pPr>
    </w:p>
    <w:p w14:paraId="2CCD7ABF" w14:textId="1DDAA67F" w:rsidR="007B59A0" w:rsidRPr="00636969" w:rsidRDefault="007B59A0" w:rsidP="007B59A0">
      <w:pPr>
        <w:pStyle w:val="BodyText"/>
      </w:pPr>
      <w:r w:rsidRPr="00636969">
        <w:tab/>
        <w:t>(6)</w:t>
      </w:r>
      <w:r w:rsidRPr="00636969">
        <w:tab/>
        <w:t xml:space="preserve">The controls specified in Article </w:t>
      </w:r>
      <w:r w:rsidR="00636969" w:rsidRPr="00636969">
        <w:t>4</w:t>
      </w:r>
      <w:r w:rsidRPr="00636969">
        <w:t xml:space="preserve"> of this Order, do not apply in respect </w:t>
      </w:r>
      <w:r w:rsidRPr="00636969">
        <w:tab/>
      </w:r>
      <w:r w:rsidRPr="00636969">
        <w:tab/>
        <w:t xml:space="preserve">of a person causing or permitting a vehicle which bears the livery of </w:t>
      </w:r>
      <w:r w:rsidRPr="00636969">
        <w:tab/>
      </w:r>
      <w:r w:rsidRPr="00636969">
        <w:tab/>
        <w:t xml:space="preserve">Royal </w:t>
      </w:r>
      <w:r w:rsidR="00CF200C">
        <w:t>M</w:t>
      </w:r>
      <w:r w:rsidRPr="00636969">
        <w:t xml:space="preserve">ail to stop for as long as may be necessary to actively load </w:t>
      </w:r>
      <w:r w:rsidRPr="00636969">
        <w:tab/>
      </w:r>
      <w:r w:rsidRPr="00636969">
        <w:lastRenderedPageBreak/>
        <w:tab/>
      </w:r>
      <w:r w:rsidRPr="00636969">
        <w:tab/>
        <w:t xml:space="preserve">and/or unload as necessary for the purposes of the provision of a </w:t>
      </w:r>
      <w:r w:rsidRPr="00636969">
        <w:tab/>
      </w:r>
      <w:r w:rsidRPr="00636969">
        <w:tab/>
      </w:r>
      <w:r w:rsidRPr="00636969">
        <w:tab/>
        <w:t>universal postal service (as defined in the Postal Services Act 2011).</w:t>
      </w:r>
    </w:p>
    <w:p w14:paraId="61EAB0B3" w14:textId="77777777" w:rsidR="007B59A0" w:rsidRPr="00636969" w:rsidRDefault="007B59A0" w:rsidP="007B59A0">
      <w:pPr>
        <w:pStyle w:val="BodyText"/>
      </w:pPr>
    </w:p>
    <w:p w14:paraId="57CF9BF4" w14:textId="3A4EC198" w:rsidR="007B59A0" w:rsidRDefault="007B59A0" w:rsidP="00F53468">
      <w:pPr>
        <w:pStyle w:val="BodyText"/>
        <w:rPr>
          <w:color w:val="000000"/>
        </w:rPr>
      </w:pPr>
      <w:r w:rsidRPr="00636969">
        <w:tab/>
        <w:t>(7)</w:t>
      </w:r>
      <w:r w:rsidRPr="00636969">
        <w:tab/>
        <w:t xml:space="preserve">The controls specified in Article </w:t>
      </w:r>
      <w:r w:rsidR="00636969" w:rsidRPr="00636969">
        <w:t>4</w:t>
      </w:r>
      <w:r w:rsidRPr="00636969">
        <w:t xml:space="preserve"> of </w:t>
      </w:r>
      <w:r>
        <w:rPr>
          <w:color w:val="000000"/>
        </w:rPr>
        <w:t xml:space="preserve">this Order, do not apply to </w:t>
      </w:r>
      <w:r>
        <w:rPr>
          <w:color w:val="000000"/>
        </w:rPr>
        <w:tab/>
      </w:r>
      <w:r>
        <w:rPr>
          <w:color w:val="000000"/>
        </w:rPr>
        <w:tab/>
      </w:r>
      <w:r>
        <w:rPr>
          <w:color w:val="000000"/>
        </w:rPr>
        <w:tab/>
        <w:t xml:space="preserve">anything done with the permission of an </w:t>
      </w:r>
      <w:r w:rsidR="00BC1A43">
        <w:rPr>
          <w:color w:val="000000"/>
        </w:rPr>
        <w:t>A</w:t>
      </w:r>
      <w:r>
        <w:rPr>
          <w:color w:val="000000"/>
        </w:rPr>
        <w:t xml:space="preserve">uthorised </w:t>
      </w:r>
      <w:r w:rsidR="00BC1A43">
        <w:rPr>
          <w:color w:val="000000"/>
        </w:rPr>
        <w:t>P</w:t>
      </w:r>
      <w:r>
        <w:rPr>
          <w:color w:val="000000"/>
        </w:rPr>
        <w:t xml:space="preserve">erson or with the </w:t>
      </w:r>
      <w:r>
        <w:rPr>
          <w:color w:val="000000"/>
        </w:rPr>
        <w:tab/>
      </w:r>
      <w:r>
        <w:rPr>
          <w:color w:val="000000"/>
        </w:rPr>
        <w:tab/>
        <w:t xml:space="preserve">permission of a police constable in uniform or a Civil Enforcement </w:t>
      </w:r>
      <w:r>
        <w:rPr>
          <w:color w:val="000000"/>
        </w:rPr>
        <w:tab/>
      </w:r>
      <w:r>
        <w:rPr>
          <w:color w:val="000000"/>
        </w:rPr>
        <w:tab/>
      </w:r>
      <w:r>
        <w:rPr>
          <w:color w:val="000000"/>
        </w:rPr>
        <w:tab/>
        <w:t>Officer.</w:t>
      </w:r>
    </w:p>
    <w:p w14:paraId="2D6129CD" w14:textId="77777777" w:rsidR="009F798A" w:rsidRPr="009730C6" w:rsidRDefault="009F798A" w:rsidP="00F53468">
      <w:pPr>
        <w:pStyle w:val="BodyText"/>
        <w:rPr>
          <w:b/>
          <w:color w:val="FF0000"/>
        </w:rPr>
      </w:pPr>
    </w:p>
    <w:p w14:paraId="49C7476B" w14:textId="594E12AB" w:rsidR="007B59A0" w:rsidRDefault="00CF200C" w:rsidP="00EE26FB">
      <w:pPr>
        <w:pStyle w:val="BodyText"/>
        <w:spacing w:before="240"/>
        <w:rPr>
          <w:color w:val="000000"/>
        </w:rPr>
      </w:pPr>
      <w:r>
        <w:rPr>
          <w:color w:val="000000"/>
        </w:rPr>
        <w:t>6</w:t>
      </w:r>
      <w:r w:rsidR="007B59A0">
        <w:rPr>
          <w:color w:val="000000"/>
        </w:rPr>
        <w:t>.</w:t>
      </w:r>
      <w:r w:rsidR="007B59A0">
        <w:rPr>
          <w:color w:val="000000"/>
        </w:rPr>
        <w:tab/>
        <w:t xml:space="preserve">Notwithstanding the foregoing provisions of this Order, the Council may at its </w:t>
      </w:r>
      <w:r w:rsidR="00EE26FB">
        <w:rPr>
          <w:color w:val="000000"/>
        </w:rPr>
        <w:tab/>
      </w:r>
      <w:r w:rsidR="007B59A0">
        <w:rPr>
          <w:color w:val="000000"/>
        </w:rPr>
        <w:t xml:space="preserve">discretion issue a discretionary Notice allowing a specific vehicle to wait in a </w:t>
      </w:r>
      <w:r w:rsidR="00EE26FB">
        <w:rPr>
          <w:color w:val="000000"/>
        </w:rPr>
        <w:tab/>
      </w:r>
      <w:r w:rsidR="007B59A0">
        <w:rPr>
          <w:color w:val="000000"/>
        </w:rPr>
        <w:t xml:space="preserve">road or a parking place during the hours of operation of any restriction or </w:t>
      </w:r>
      <w:r w:rsidR="00EE26FB">
        <w:rPr>
          <w:color w:val="000000"/>
        </w:rPr>
        <w:tab/>
      </w:r>
      <w:r w:rsidR="007B59A0">
        <w:rPr>
          <w:color w:val="000000"/>
        </w:rPr>
        <w:t>prohibition to the contrary.</w:t>
      </w:r>
    </w:p>
    <w:p w14:paraId="5DCA85AE" w14:textId="77777777" w:rsidR="007B59A0" w:rsidRDefault="007B59A0" w:rsidP="007B59A0">
      <w:pPr>
        <w:pStyle w:val="BodyText"/>
        <w:jc w:val="center"/>
        <w:rPr>
          <w:b/>
          <w:color w:val="000000" w:themeColor="text1"/>
        </w:rPr>
      </w:pPr>
    </w:p>
    <w:p w14:paraId="64B9CEA6" w14:textId="77777777" w:rsidR="009F798A" w:rsidRDefault="009F798A" w:rsidP="007B59A0">
      <w:pPr>
        <w:pStyle w:val="BodyText"/>
        <w:jc w:val="center"/>
        <w:rPr>
          <w:b/>
          <w:color w:val="000000" w:themeColor="text1"/>
        </w:rPr>
      </w:pPr>
    </w:p>
    <w:p w14:paraId="0DAEF8F0" w14:textId="3C23F589" w:rsidR="004E0686" w:rsidRDefault="004E0686" w:rsidP="007B59A0">
      <w:pPr>
        <w:pStyle w:val="BodyText"/>
        <w:jc w:val="center"/>
        <w:rPr>
          <w:b/>
          <w:color w:val="000000" w:themeColor="text1"/>
        </w:rPr>
      </w:pPr>
      <w:r>
        <w:rPr>
          <w:b/>
          <w:color w:val="000000" w:themeColor="text1"/>
        </w:rPr>
        <w:t>PART IV</w:t>
      </w:r>
    </w:p>
    <w:p w14:paraId="76BEAF42" w14:textId="3CCD5928" w:rsidR="004E0686" w:rsidRDefault="004E0686" w:rsidP="007B59A0">
      <w:pPr>
        <w:pStyle w:val="BodyText"/>
        <w:jc w:val="center"/>
        <w:rPr>
          <w:b/>
          <w:color w:val="000000" w:themeColor="text1"/>
        </w:rPr>
      </w:pPr>
      <w:r>
        <w:rPr>
          <w:b/>
          <w:color w:val="000000" w:themeColor="text1"/>
        </w:rPr>
        <w:t>REVOKATIONS</w:t>
      </w:r>
    </w:p>
    <w:p w14:paraId="7A6F58A4" w14:textId="77777777" w:rsidR="004E0686" w:rsidRDefault="004E0686" w:rsidP="007B59A0">
      <w:pPr>
        <w:pStyle w:val="BodyText"/>
        <w:jc w:val="center"/>
        <w:rPr>
          <w:b/>
          <w:color w:val="000000" w:themeColor="text1"/>
        </w:rPr>
      </w:pPr>
    </w:p>
    <w:p w14:paraId="06190B3C" w14:textId="0195C17E" w:rsidR="004E0686" w:rsidRDefault="00CF200C" w:rsidP="004E0686">
      <w:pPr>
        <w:pStyle w:val="BodyText"/>
        <w:rPr>
          <w:bCs/>
          <w:color w:val="000000" w:themeColor="text1"/>
        </w:rPr>
      </w:pPr>
      <w:r>
        <w:rPr>
          <w:bCs/>
          <w:color w:val="000000" w:themeColor="text1"/>
        </w:rPr>
        <w:t>7</w:t>
      </w:r>
      <w:r w:rsidR="004E0686">
        <w:rPr>
          <w:bCs/>
          <w:color w:val="000000" w:themeColor="text1"/>
        </w:rPr>
        <w:t xml:space="preserve">. </w:t>
      </w:r>
      <w:r w:rsidR="004E0686">
        <w:rPr>
          <w:bCs/>
          <w:color w:val="000000" w:themeColor="text1"/>
        </w:rPr>
        <w:tab/>
        <w:t xml:space="preserve">The following items contained within the </w:t>
      </w:r>
      <w:r w:rsidR="00714105">
        <w:rPr>
          <w:bCs/>
          <w:color w:val="000000" w:themeColor="text1"/>
        </w:rPr>
        <w:t xml:space="preserve">City Of Newcastle upon Tyne Traffic </w:t>
      </w:r>
      <w:r w:rsidR="00714105">
        <w:rPr>
          <w:bCs/>
          <w:color w:val="000000" w:themeColor="text1"/>
        </w:rPr>
        <w:tab/>
        <w:t>Regulation (Consolidation) Order 2009</w:t>
      </w:r>
      <w:r w:rsidR="004E0686">
        <w:rPr>
          <w:bCs/>
          <w:color w:val="000000" w:themeColor="text1"/>
        </w:rPr>
        <w:t xml:space="preserve"> are hereby revoked:</w:t>
      </w:r>
    </w:p>
    <w:p w14:paraId="22C49440" w14:textId="77777777" w:rsidR="007501C2" w:rsidRDefault="007501C2" w:rsidP="004E0686">
      <w:pPr>
        <w:pStyle w:val="BodyText"/>
        <w:rPr>
          <w:bCs/>
          <w:color w:val="000000" w:themeColor="text1"/>
        </w:rPr>
      </w:pPr>
    </w:p>
    <w:p w14:paraId="06C32876" w14:textId="02DE7C6B" w:rsidR="009F798A" w:rsidRPr="009F798A" w:rsidRDefault="007501C2" w:rsidP="009F798A">
      <w:pPr>
        <w:pStyle w:val="BodyText"/>
        <w:numPr>
          <w:ilvl w:val="0"/>
          <w:numId w:val="7"/>
        </w:numPr>
        <w:rPr>
          <w:bCs/>
          <w:color w:val="000000" w:themeColor="text1"/>
        </w:rPr>
      </w:pPr>
      <w:r w:rsidRPr="007501C2">
        <w:rPr>
          <w:bCs/>
          <w:color w:val="000000" w:themeColor="text1"/>
        </w:rPr>
        <w:t xml:space="preserve">from Schedule 2 – Prohibition of waiting at any time </w:t>
      </w:r>
    </w:p>
    <w:p w14:paraId="565FB525" w14:textId="77777777" w:rsidR="007501C2" w:rsidRPr="007501C2" w:rsidRDefault="007501C2" w:rsidP="007501C2">
      <w:pPr>
        <w:pStyle w:val="BodyText"/>
        <w:rPr>
          <w:bCs/>
          <w:color w:val="000000" w:themeColor="text1"/>
        </w:rPr>
      </w:pPr>
      <w:r w:rsidRPr="007501C2">
        <w:rPr>
          <w:bCs/>
          <w:color w:val="000000" w:themeColor="text1"/>
        </w:rPr>
        <w:tab/>
        <w:t>(i) Item 747 – Ponteland Road</w:t>
      </w:r>
    </w:p>
    <w:p w14:paraId="30B54095" w14:textId="0AF773D7" w:rsidR="007501C2" w:rsidRPr="007501C2" w:rsidRDefault="007501C2" w:rsidP="007501C2">
      <w:pPr>
        <w:pStyle w:val="BodyText"/>
        <w:ind w:left="720"/>
        <w:rPr>
          <w:bCs/>
          <w:color w:val="000000" w:themeColor="text1"/>
        </w:rPr>
      </w:pPr>
      <w:r w:rsidRPr="007501C2">
        <w:rPr>
          <w:bCs/>
          <w:color w:val="000000" w:themeColor="text1"/>
        </w:rPr>
        <w:tab/>
        <w:t>(a)</w:t>
      </w:r>
      <w:r>
        <w:rPr>
          <w:bCs/>
          <w:color w:val="000000" w:themeColor="text1"/>
        </w:rPr>
        <w:t xml:space="preserve"> </w:t>
      </w:r>
      <w:r w:rsidRPr="007501C2">
        <w:rPr>
          <w:bCs/>
          <w:color w:val="000000" w:themeColor="text1"/>
          <w:u w:val="single"/>
        </w:rPr>
        <w:t>south west side</w:t>
      </w:r>
      <w:r w:rsidRPr="007501C2">
        <w:rPr>
          <w:bCs/>
          <w:color w:val="000000" w:themeColor="text1"/>
        </w:rPr>
        <w:t xml:space="preserve">, from a point 22.7 metres south of its junction with </w:t>
      </w:r>
      <w:r>
        <w:rPr>
          <w:bCs/>
          <w:color w:val="000000" w:themeColor="text1"/>
        </w:rPr>
        <w:tab/>
      </w:r>
      <w:r w:rsidRPr="007501C2">
        <w:rPr>
          <w:bCs/>
          <w:color w:val="000000" w:themeColor="text1"/>
        </w:rPr>
        <w:t xml:space="preserve">Prestwick Terrace South in a north westerly direction to its junction with </w:t>
      </w:r>
      <w:r>
        <w:rPr>
          <w:bCs/>
          <w:color w:val="000000" w:themeColor="text1"/>
        </w:rPr>
        <w:tab/>
      </w:r>
      <w:r w:rsidRPr="007501C2">
        <w:rPr>
          <w:bCs/>
          <w:color w:val="000000" w:themeColor="text1"/>
        </w:rPr>
        <w:t>the A696</w:t>
      </w:r>
      <w:r w:rsidR="009F798A">
        <w:rPr>
          <w:bCs/>
          <w:color w:val="000000" w:themeColor="text1"/>
        </w:rPr>
        <w:t>.</w:t>
      </w:r>
    </w:p>
    <w:p w14:paraId="347B5C70" w14:textId="08D2E688" w:rsidR="007501C2" w:rsidRPr="007501C2" w:rsidRDefault="007501C2" w:rsidP="007501C2">
      <w:pPr>
        <w:pStyle w:val="BodyText"/>
        <w:ind w:left="720"/>
        <w:rPr>
          <w:bCs/>
          <w:color w:val="000000" w:themeColor="text1"/>
        </w:rPr>
      </w:pPr>
      <w:r w:rsidRPr="007501C2">
        <w:rPr>
          <w:bCs/>
          <w:color w:val="000000" w:themeColor="text1"/>
        </w:rPr>
        <w:tab/>
        <w:t>(b)</w:t>
      </w:r>
      <w:r>
        <w:rPr>
          <w:bCs/>
          <w:color w:val="000000" w:themeColor="text1"/>
        </w:rPr>
        <w:t xml:space="preserve"> </w:t>
      </w:r>
      <w:r w:rsidRPr="007501C2">
        <w:rPr>
          <w:bCs/>
          <w:color w:val="000000" w:themeColor="text1"/>
          <w:u w:val="single"/>
        </w:rPr>
        <w:t>north east side</w:t>
      </w:r>
      <w:r w:rsidRPr="007501C2">
        <w:rPr>
          <w:bCs/>
          <w:color w:val="000000" w:themeColor="text1"/>
        </w:rPr>
        <w:t>:-</w:t>
      </w:r>
    </w:p>
    <w:p w14:paraId="7B95F306" w14:textId="5223AEE9" w:rsidR="007501C2" w:rsidRPr="007501C2" w:rsidRDefault="007501C2" w:rsidP="007501C2">
      <w:pPr>
        <w:pStyle w:val="BodyText"/>
        <w:ind w:left="720"/>
        <w:rPr>
          <w:bCs/>
          <w:color w:val="000000" w:themeColor="text1"/>
        </w:rPr>
      </w:pPr>
      <w:r w:rsidRPr="007501C2">
        <w:rPr>
          <w:bCs/>
          <w:color w:val="000000" w:themeColor="text1"/>
        </w:rPr>
        <w:tab/>
        <w:t>(i)</w:t>
      </w:r>
      <w:r>
        <w:rPr>
          <w:bCs/>
          <w:color w:val="000000" w:themeColor="text1"/>
        </w:rPr>
        <w:t xml:space="preserve"> </w:t>
      </w:r>
      <w:r w:rsidRPr="007501C2">
        <w:rPr>
          <w:bCs/>
          <w:color w:val="000000" w:themeColor="text1"/>
        </w:rPr>
        <w:t xml:space="preserve">from its junction with the A696 in a south easterly direction for a </w:t>
      </w:r>
      <w:r>
        <w:rPr>
          <w:bCs/>
          <w:color w:val="000000" w:themeColor="text1"/>
        </w:rPr>
        <w:tab/>
      </w:r>
      <w:r w:rsidRPr="007501C2">
        <w:rPr>
          <w:bCs/>
          <w:color w:val="000000" w:themeColor="text1"/>
        </w:rPr>
        <w:t>distance of 196 metres</w:t>
      </w:r>
      <w:r w:rsidR="009F798A">
        <w:rPr>
          <w:bCs/>
          <w:color w:val="000000" w:themeColor="text1"/>
        </w:rPr>
        <w:t>.</w:t>
      </w:r>
    </w:p>
    <w:p w14:paraId="4299322D" w14:textId="3DF9F623" w:rsidR="007501C2" w:rsidRPr="007501C2" w:rsidRDefault="007501C2" w:rsidP="007501C2">
      <w:pPr>
        <w:pStyle w:val="BodyText"/>
        <w:ind w:left="720"/>
        <w:rPr>
          <w:bCs/>
          <w:color w:val="000000" w:themeColor="text1"/>
        </w:rPr>
      </w:pPr>
      <w:r w:rsidRPr="007501C2">
        <w:rPr>
          <w:bCs/>
          <w:color w:val="000000" w:themeColor="text1"/>
        </w:rPr>
        <w:tab/>
        <w:t>(ii)</w:t>
      </w:r>
      <w:r>
        <w:rPr>
          <w:bCs/>
          <w:color w:val="000000" w:themeColor="text1"/>
        </w:rPr>
        <w:t xml:space="preserve"> </w:t>
      </w:r>
      <w:r w:rsidRPr="007501C2">
        <w:rPr>
          <w:bCs/>
          <w:color w:val="000000" w:themeColor="text1"/>
        </w:rPr>
        <w:t xml:space="preserve">from a point 16.3 metres north of its junction with Prestwick Terrace </w:t>
      </w:r>
      <w:r>
        <w:rPr>
          <w:bCs/>
          <w:color w:val="000000" w:themeColor="text1"/>
        </w:rPr>
        <w:tab/>
      </w:r>
      <w:r w:rsidRPr="007501C2">
        <w:rPr>
          <w:bCs/>
          <w:color w:val="000000" w:themeColor="text1"/>
        </w:rPr>
        <w:t xml:space="preserve">South </w:t>
      </w:r>
      <w:r>
        <w:rPr>
          <w:bCs/>
          <w:color w:val="000000" w:themeColor="text1"/>
        </w:rPr>
        <w:tab/>
      </w:r>
      <w:r w:rsidRPr="007501C2">
        <w:rPr>
          <w:bCs/>
          <w:color w:val="000000" w:themeColor="text1"/>
        </w:rPr>
        <w:t>in a southerly direction for a distance of 39 metres</w:t>
      </w:r>
      <w:r w:rsidR="009F798A">
        <w:rPr>
          <w:bCs/>
          <w:color w:val="000000" w:themeColor="text1"/>
        </w:rPr>
        <w:t>.</w:t>
      </w:r>
    </w:p>
    <w:p w14:paraId="0E55E1B2" w14:textId="6669FC0D" w:rsidR="007501C2" w:rsidRPr="007501C2" w:rsidRDefault="007501C2" w:rsidP="007501C2">
      <w:pPr>
        <w:pStyle w:val="BodyText"/>
        <w:rPr>
          <w:bCs/>
          <w:color w:val="000000" w:themeColor="text1"/>
        </w:rPr>
      </w:pPr>
      <w:r>
        <w:rPr>
          <w:bCs/>
          <w:color w:val="000000" w:themeColor="text1"/>
        </w:rPr>
        <w:tab/>
        <w:t xml:space="preserve">(ii) </w:t>
      </w:r>
      <w:r w:rsidRPr="007501C2">
        <w:rPr>
          <w:bCs/>
          <w:color w:val="000000" w:themeColor="text1"/>
        </w:rPr>
        <w:t>Item 753 – Pres</w:t>
      </w:r>
      <w:r>
        <w:rPr>
          <w:bCs/>
          <w:color w:val="000000" w:themeColor="text1"/>
        </w:rPr>
        <w:t>t</w:t>
      </w:r>
      <w:r w:rsidRPr="007501C2">
        <w:rPr>
          <w:bCs/>
          <w:color w:val="000000" w:themeColor="text1"/>
        </w:rPr>
        <w:t xml:space="preserve">wick Terrace - </w:t>
      </w:r>
      <w:r w:rsidRPr="007501C2">
        <w:rPr>
          <w:bCs/>
          <w:color w:val="000000" w:themeColor="text1"/>
          <w:u w:val="single"/>
        </w:rPr>
        <w:t>east side</w:t>
      </w:r>
      <w:r w:rsidRPr="007501C2">
        <w:rPr>
          <w:bCs/>
          <w:color w:val="000000" w:themeColor="text1"/>
        </w:rPr>
        <w:t>, for its entire length</w:t>
      </w:r>
      <w:r w:rsidR="009F798A">
        <w:rPr>
          <w:bCs/>
          <w:color w:val="000000" w:themeColor="text1"/>
        </w:rPr>
        <w:t>.</w:t>
      </w:r>
    </w:p>
    <w:p w14:paraId="0FC02563" w14:textId="6A93541E" w:rsidR="007501C2" w:rsidRPr="007501C2" w:rsidRDefault="007501C2" w:rsidP="007501C2">
      <w:pPr>
        <w:pStyle w:val="BodyText"/>
        <w:ind w:left="720"/>
        <w:rPr>
          <w:bCs/>
          <w:color w:val="000000" w:themeColor="text1"/>
        </w:rPr>
      </w:pPr>
      <w:r>
        <w:rPr>
          <w:bCs/>
          <w:color w:val="000000" w:themeColor="text1"/>
        </w:rPr>
        <w:t xml:space="preserve">(iii) </w:t>
      </w:r>
      <w:r w:rsidRPr="007501C2">
        <w:rPr>
          <w:bCs/>
          <w:color w:val="000000" w:themeColor="text1"/>
        </w:rPr>
        <w:t>Item 754 – Pres</w:t>
      </w:r>
      <w:r>
        <w:rPr>
          <w:bCs/>
          <w:color w:val="000000" w:themeColor="text1"/>
        </w:rPr>
        <w:t>t</w:t>
      </w:r>
      <w:r w:rsidRPr="007501C2">
        <w:rPr>
          <w:bCs/>
          <w:color w:val="000000" w:themeColor="text1"/>
        </w:rPr>
        <w:t xml:space="preserve">wick Terrace North - </w:t>
      </w:r>
      <w:r w:rsidRPr="007501C2">
        <w:rPr>
          <w:bCs/>
          <w:color w:val="000000" w:themeColor="text1"/>
          <w:u w:val="single"/>
        </w:rPr>
        <w:t>both sides</w:t>
      </w:r>
      <w:r w:rsidRPr="007501C2">
        <w:rPr>
          <w:bCs/>
          <w:color w:val="000000" w:themeColor="text1"/>
        </w:rPr>
        <w:t>, from its junction with Ponteland Road in a westerly direction for a distance of 21 metres.</w:t>
      </w:r>
    </w:p>
    <w:p w14:paraId="5966F186" w14:textId="0BA1CB61" w:rsidR="007501C2" w:rsidRPr="007501C2" w:rsidRDefault="007501C2" w:rsidP="007501C2">
      <w:pPr>
        <w:pStyle w:val="BodyText"/>
        <w:ind w:left="720"/>
        <w:rPr>
          <w:bCs/>
          <w:color w:val="000000" w:themeColor="text1"/>
        </w:rPr>
      </w:pPr>
      <w:r>
        <w:rPr>
          <w:bCs/>
          <w:color w:val="000000" w:themeColor="text1"/>
        </w:rPr>
        <w:t xml:space="preserve">(iv) </w:t>
      </w:r>
      <w:r w:rsidRPr="007501C2">
        <w:rPr>
          <w:bCs/>
          <w:color w:val="000000" w:themeColor="text1"/>
        </w:rPr>
        <w:t xml:space="preserve">Item 755 – Prestwick Terrace South - </w:t>
      </w:r>
      <w:r w:rsidRPr="007501C2">
        <w:rPr>
          <w:bCs/>
          <w:color w:val="000000" w:themeColor="text1"/>
          <w:u w:val="single"/>
        </w:rPr>
        <w:t>both sides</w:t>
      </w:r>
      <w:r w:rsidRPr="007501C2">
        <w:rPr>
          <w:bCs/>
          <w:color w:val="000000" w:themeColor="text1"/>
        </w:rPr>
        <w:t>, from its junction with Ponteland Road in a westerly direction for a distance of 23 metres.</w:t>
      </w:r>
    </w:p>
    <w:p w14:paraId="5D4C821C" w14:textId="39648038" w:rsidR="007501C2" w:rsidRPr="007501C2" w:rsidRDefault="007501C2" w:rsidP="007501C2">
      <w:pPr>
        <w:pStyle w:val="BodyText"/>
        <w:ind w:left="720"/>
        <w:rPr>
          <w:bCs/>
          <w:color w:val="000000" w:themeColor="text1"/>
        </w:rPr>
      </w:pPr>
      <w:r>
        <w:rPr>
          <w:bCs/>
          <w:color w:val="000000" w:themeColor="text1"/>
        </w:rPr>
        <w:t xml:space="preserve">(v) </w:t>
      </w:r>
      <w:r w:rsidRPr="007501C2">
        <w:rPr>
          <w:bCs/>
          <w:color w:val="000000" w:themeColor="text1"/>
        </w:rPr>
        <w:t xml:space="preserve">Item 1130 – Ponteland Road (B6918), Woolsington - </w:t>
      </w:r>
      <w:r w:rsidRPr="007501C2">
        <w:rPr>
          <w:bCs/>
          <w:color w:val="000000" w:themeColor="text1"/>
          <w:u w:val="single"/>
        </w:rPr>
        <w:t>both sides</w:t>
      </w:r>
      <w:r w:rsidRPr="007501C2">
        <w:rPr>
          <w:bCs/>
          <w:color w:val="000000" w:themeColor="text1"/>
        </w:rPr>
        <w:t>, from a point 45 metres south of its junction with Callerton Parkway in a northerly direction for a distance of 440 metres</w:t>
      </w:r>
      <w:r w:rsidR="009F798A">
        <w:rPr>
          <w:bCs/>
          <w:color w:val="000000" w:themeColor="text1"/>
        </w:rPr>
        <w:t>.</w:t>
      </w:r>
    </w:p>
    <w:p w14:paraId="5B28639B" w14:textId="5F97C693" w:rsidR="007501C2" w:rsidRPr="007501C2" w:rsidRDefault="007501C2" w:rsidP="007501C2">
      <w:pPr>
        <w:pStyle w:val="BodyText"/>
        <w:ind w:left="720"/>
        <w:rPr>
          <w:bCs/>
          <w:color w:val="000000" w:themeColor="text1"/>
        </w:rPr>
      </w:pPr>
      <w:r>
        <w:rPr>
          <w:bCs/>
          <w:color w:val="000000" w:themeColor="text1"/>
        </w:rPr>
        <w:t xml:space="preserve">(vi) </w:t>
      </w:r>
      <w:r w:rsidRPr="007501C2">
        <w:rPr>
          <w:bCs/>
          <w:color w:val="000000" w:themeColor="text1"/>
        </w:rPr>
        <w:t xml:space="preserve">Item 1131 – Callerton Parkway, Woolsington - </w:t>
      </w:r>
      <w:r w:rsidRPr="007501C2">
        <w:rPr>
          <w:bCs/>
          <w:color w:val="000000" w:themeColor="text1"/>
          <w:u w:val="single"/>
        </w:rPr>
        <w:t>both sides</w:t>
      </w:r>
      <w:r w:rsidRPr="007501C2">
        <w:rPr>
          <w:bCs/>
          <w:color w:val="000000" w:themeColor="text1"/>
        </w:rPr>
        <w:t>, from its junction with Ponteland Road in a westerly direction for a distance of 350 metres</w:t>
      </w:r>
      <w:r w:rsidR="009F798A">
        <w:rPr>
          <w:bCs/>
          <w:color w:val="000000" w:themeColor="text1"/>
        </w:rPr>
        <w:t>.</w:t>
      </w:r>
    </w:p>
    <w:p w14:paraId="1C04B9CB" w14:textId="5CA9D443" w:rsidR="007501C2" w:rsidRDefault="007501C2" w:rsidP="007501C2">
      <w:pPr>
        <w:pStyle w:val="BodyText"/>
        <w:ind w:left="720"/>
        <w:rPr>
          <w:bCs/>
          <w:color w:val="000000" w:themeColor="text1"/>
        </w:rPr>
      </w:pPr>
      <w:r>
        <w:rPr>
          <w:bCs/>
          <w:color w:val="000000" w:themeColor="text1"/>
        </w:rPr>
        <w:t xml:space="preserve">(vii) </w:t>
      </w:r>
      <w:r w:rsidRPr="007501C2">
        <w:rPr>
          <w:bCs/>
          <w:color w:val="000000" w:themeColor="text1"/>
        </w:rPr>
        <w:t xml:space="preserve">Item 1132 – Airport Freightway, Woolsington - </w:t>
      </w:r>
      <w:r w:rsidRPr="007501C2">
        <w:rPr>
          <w:bCs/>
          <w:color w:val="000000" w:themeColor="text1"/>
          <w:u w:val="single"/>
        </w:rPr>
        <w:t>both sides</w:t>
      </w:r>
      <w:r w:rsidRPr="007501C2">
        <w:rPr>
          <w:bCs/>
          <w:color w:val="000000" w:themeColor="text1"/>
        </w:rPr>
        <w:t>, from its junction with Ponteland Road in a north easterly direction for a distance of 25 metres</w:t>
      </w:r>
      <w:r w:rsidR="009F798A">
        <w:rPr>
          <w:bCs/>
          <w:color w:val="000000" w:themeColor="text1"/>
        </w:rPr>
        <w:t>.</w:t>
      </w:r>
    </w:p>
    <w:p w14:paraId="33BF7550" w14:textId="77777777" w:rsidR="004E0686" w:rsidRPr="004E0686" w:rsidRDefault="004E0686" w:rsidP="004E0686">
      <w:pPr>
        <w:pStyle w:val="BodyText"/>
        <w:rPr>
          <w:bCs/>
          <w:color w:val="000000" w:themeColor="text1"/>
        </w:rPr>
      </w:pPr>
    </w:p>
    <w:p w14:paraId="2AB38C79" w14:textId="6A54AD59" w:rsidR="004E0686" w:rsidRPr="007501C2" w:rsidRDefault="007501C2" w:rsidP="007501C2">
      <w:pPr>
        <w:pStyle w:val="ListParagraph"/>
        <w:numPr>
          <w:ilvl w:val="0"/>
          <w:numId w:val="7"/>
        </w:numPr>
        <w:rPr>
          <w:rFonts w:cs="Arial"/>
          <w:sz w:val="24"/>
          <w:szCs w:val="24"/>
        </w:rPr>
      </w:pPr>
      <w:r w:rsidRPr="007501C2">
        <w:rPr>
          <w:rFonts w:cs="Arial"/>
          <w:sz w:val="24"/>
          <w:szCs w:val="24"/>
        </w:rPr>
        <w:t xml:space="preserve">from Schedule 66 – </w:t>
      </w:r>
      <w:r w:rsidRPr="007501C2">
        <w:rPr>
          <w:sz w:val="24"/>
          <w:szCs w:val="24"/>
        </w:rPr>
        <w:t>Twenty-Four Hour Clearways</w:t>
      </w:r>
    </w:p>
    <w:p w14:paraId="2585E1FE" w14:textId="7A40E687" w:rsidR="007501C2" w:rsidRDefault="007501C2" w:rsidP="007501C2">
      <w:pPr>
        <w:pStyle w:val="Default"/>
      </w:pPr>
      <w:r>
        <w:rPr>
          <w:lang w:val="en-AU"/>
        </w:rPr>
        <w:tab/>
        <w:t xml:space="preserve">(i) </w:t>
      </w:r>
      <w:r w:rsidRPr="007501C2">
        <w:rPr>
          <w:lang w:val="en-AU"/>
        </w:rPr>
        <w:t>Item 9 -</w:t>
      </w:r>
      <w:r w:rsidRPr="0096349A">
        <w:rPr>
          <w:b/>
          <w:bCs/>
          <w:lang w:val="en-AU"/>
        </w:rPr>
        <w:t xml:space="preserve"> </w:t>
      </w:r>
      <w:r w:rsidRPr="0096349A">
        <w:rPr>
          <w:lang w:val="en-AU"/>
        </w:rPr>
        <w:t xml:space="preserve">Ponteland Road (B6918) from its junction with the A696 to its </w:t>
      </w:r>
      <w:r>
        <w:rPr>
          <w:lang w:val="en-AU"/>
        </w:rPr>
        <w:tab/>
      </w:r>
      <w:r w:rsidRPr="0096349A">
        <w:rPr>
          <w:lang w:val="en-AU"/>
        </w:rPr>
        <w:t>junction with Callerton Lane Ends</w:t>
      </w:r>
      <w:r w:rsidR="009F798A">
        <w:rPr>
          <w:lang w:val="en-AU"/>
        </w:rPr>
        <w:t>.</w:t>
      </w:r>
    </w:p>
    <w:p w14:paraId="3D77585A" w14:textId="77777777" w:rsidR="007B59A0" w:rsidRDefault="007B59A0" w:rsidP="007B59A0">
      <w:pPr>
        <w:pStyle w:val="BodyText"/>
        <w:rPr>
          <w:color w:val="000000"/>
        </w:rPr>
      </w:pPr>
    </w:p>
    <w:p w14:paraId="10E2D499" w14:textId="77777777" w:rsidR="007501C2" w:rsidRPr="00786798" w:rsidRDefault="007501C2" w:rsidP="007B59A0">
      <w:pPr>
        <w:pStyle w:val="BodyText"/>
        <w:rPr>
          <w:color w:val="000000"/>
        </w:rPr>
      </w:pPr>
    </w:p>
    <w:p w14:paraId="26853D01" w14:textId="77777777" w:rsidR="007B59A0" w:rsidRPr="00786798" w:rsidRDefault="007B59A0" w:rsidP="007B59A0">
      <w:pPr>
        <w:pStyle w:val="BodyText"/>
        <w:rPr>
          <w:color w:val="000000"/>
        </w:rPr>
      </w:pPr>
      <w:r w:rsidRPr="00786798">
        <w:rPr>
          <w:color w:val="000000"/>
        </w:rPr>
        <w:lastRenderedPageBreak/>
        <w:t>Given under the Common Seal of the City of Newcastle upon Tyne this</w:t>
      </w:r>
      <w:r>
        <w:rPr>
          <w:color w:val="000000"/>
        </w:rPr>
        <w:t xml:space="preserve"> xxxx </w:t>
      </w:r>
      <w:r w:rsidRPr="00786798">
        <w:rPr>
          <w:color w:val="000000"/>
        </w:rPr>
        <w:t>day of</w:t>
      </w:r>
      <w:r>
        <w:rPr>
          <w:color w:val="000000"/>
        </w:rPr>
        <w:t xml:space="preserve"> xxxxxxxxxxx 202x</w:t>
      </w:r>
      <w:r w:rsidRPr="00786798">
        <w:rPr>
          <w:color w:val="000000"/>
        </w:rPr>
        <w:t>.</w:t>
      </w:r>
    </w:p>
    <w:p w14:paraId="60820DB4" w14:textId="77777777" w:rsidR="007B59A0" w:rsidRPr="00786798" w:rsidRDefault="007B59A0" w:rsidP="007B59A0">
      <w:pPr>
        <w:spacing w:before="240"/>
        <w:rPr>
          <w:color w:val="000000"/>
          <w:sz w:val="24"/>
        </w:rPr>
      </w:pPr>
      <w:r w:rsidRPr="00786798">
        <w:rPr>
          <w:b/>
          <w:color w:val="000000"/>
          <w:sz w:val="24"/>
        </w:rPr>
        <w:t xml:space="preserve">THE COMMON SEAL </w:t>
      </w:r>
      <w:r w:rsidRPr="00786798">
        <w:rPr>
          <w:color w:val="000000"/>
          <w:sz w:val="24"/>
        </w:rPr>
        <w:t xml:space="preserve">of </w:t>
      </w:r>
      <w:r w:rsidRPr="00786798">
        <w:rPr>
          <w:b/>
          <w:color w:val="000000"/>
          <w:sz w:val="24"/>
        </w:rPr>
        <w:t>THE COUNCIL</w:t>
      </w:r>
      <w:r>
        <w:rPr>
          <w:b/>
          <w:color w:val="000000"/>
          <w:sz w:val="24"/>
        </w:rPr>
        <w:t xml:space="preserve"> </w:t>
      </w:r>
      <w:r>
        <w:rPr>
          <w:b/>
          <w:color w:val="000000"/>
          <w:sz w:val="24"/>
        </w:rPr>
        <w:tab/>
      </w:r>
      <w:r w:rsidRPr="00786798">
        <w:rPr>
          <w:color w:val="000000"/>
          <w:sz w:val="24"/>
        </w:rPr>
        <w:t>)</w:t>
      </w:r>
    </w:p>
    <w:p w14:paraId="78549106" w14:textId="77777777" w:rsidR="007B59A0" w:rsidRPr="00786798" w:rsidRDefault="007B59A0" w:rsidP="007B59A0">
      <w:pPr>
        <w:rPr>
          <w:color w:val="000000"/>
          <w:sz w:val="24"/>
        </w:rPr>
      </w:pPr>
      <w:r w:rsidRPr="00786798">
        <w:rPr>
          <w:b/>
          <w:color w:val="000000"/>
          <w:sz w:val="24"/>
        </w:rPr>
        <w:t xml:space="preserve">OF THE CITY OF </w:t>
      </w:r>
      <w:smartTag w:uri="urn:schemas-microsoft-com:office:smarttags" w:element="place">
        <w:smartTag w:uri="urn:schemas-microsoft-com:office:smarttags" w:element="City">
          <w:r w:rsidRPr="00786798">
            <w:rPr>
              <w:b/>
              <w:color w:val="000000"/>
              <w:sz w:val="24"/>
            </w:rPr>
            <w:t>NEWCASTLE</w:t>
          </w:r>
        </w:smartTag>
      </w:smartTag>
      <w:r w:rsidRPr="00786798">
        <w:rPr>
          <w:b/>
          <w:color w:val="000000"/>
          <w:sz w:val="24"/>
        </w:rPr>
        <w:t xml:space="preserve"> UPON</w:t>
      </w:r>
      <w:r w:rsidRPr="00786798">
        <w:rPr>
          <w:b/>
          <w:color w:val="000000"/>
          <w:sz w:val="24"/>
        </w:rPr>
        <w:tab/>
      </w:r>
      <w:r w:rsidRPr="00786798">
        <w:rPr>
          <w:b/>
          <w:color w:val="000000"/>
          <w:sz w:val="24"/>
        </w:rPr>
        <w:tab/>
      </w:r>
      <w:r w:rsidRPr="00786798">
        <w:rPr>
          <w:color w:val="000000"/>
          <w:sz w:val="24"/>
        </w:rPr>
        <w:t>)</w:t>
      </w:r>
    </w:p>
    <w:p w14:paraId="5F4C7CD4" w14:textId="77777777" w:rsidR="007B59A0" w:rsidRPr="00786798" w:rsidRDefault="007B59A0" w:rsidP="007B59A0">
      <w:pPr>
        <w:rPr>
          <w:color w:val="000000"/>
          <w:sz w:val="24"/>
        </w:rPr>
      </w:pPr>
      <w:smartTag w:uri="urn:schemas-microsoft-com:office:smarttags" w:element="place">
        <w:r w:rsidRPr="00786798">
          <w:rPr>
            <w:b/>
            <w:color w:val="000000"/>
            <w:sz w:val="24"/>
          </w:rPr>
          <w:t>TYNE</w:t>
        </w:r>
      </w:smartTag>
      <w:r w:rsidRPr="00786798">
        <w:rPr>
          <w:color w:val="000000"/>
          <w:sz w:val="24"/>
        </w:rPr>
        <w:t xml:space="preserve"> was hereunto affixed in the </w:t>
      </w:r>
      <w:r w:rsidRPr="00786798">
        <w:rPr>
          <w:color w:val="000000"/>
          <w:sz w:val="24"/>
        </w:rPr>
        <w:tab/>
      </w:r>
      <w:r w:rsidRPr="00786798">
        <w:rPr>
          <w:color w:val="000000"/>
          <w:sz w:val="24"/>
        </w:rPr>
        <w:tab/>
        <w:t>)</w:t>
      </w:r>
    </w:p>
    <w:p w14:paraId="145DAF5A" w14:textId="77777777" w:rsidR="007B59A0" w:rsidRPr="00786798" w:rsidRDefault="007B59A0" w:rsidP="007B59A0">
      <w:pPr>
        <w:rPr>
          <w:color w:val="000000"/>
          <w:sz w:val="24"/>
        </w:rPr>
      </w:pPr>
      <w:r w:rsidRPr="00786798">
        <w:rPr>
          <w:color w:val="000000"/>
          <w:sz w:val="24"/>
        </w:rPr>
        <w:t>presence of:-</w:t>
      </w:r>
      <w:r w:rsidRPr="00786798">
        <w:rPr>
          <w:color w:val="000000"/>
          <w:sz w:val="24"/>
        </w:rPr>
        <w:tab/>
      </w:r>
      <w:r w:rsidRPr="00786798">
        <w:rPr>
          <w:color w:val="000000"/>
          <w:sz w:val="24"/>
        </w:rPr>
        <w:tab/>
      </w:r>
      <w:r w:rsidRPr="00786798">
        <w:rPr>
          <w:color w:val="000000"/>
          <w:sz w:val="24"/>
        </w:rPr>
        <w:tab/>
      </w:r>
      <w:r w:rsidRPr="00786798">
        <w:rPr>
          <w:color w:val="000000"/>
          <w:sz w:val="24"/>
        </w:rPr>
        <w:tab/>
      </w:r>
      <w:r w:rsidRPr="00786798">
        <w:rPr>
          <w:color w:val="000000"/>
          <w:sz w:val="24"/>
        </w:rPr>
        <w:tab/>
      </w:r>
      <w:r w:rsidRPr="00786798">
        <w:rPr>
          <w:color w:val="000000"/>
          <w:sz w:val="24"/>
        </w:rPr>
        <w:tab/>
        <w:t>)</w:t>
      </w:r>
      <w:r w:rsidRPr="00786798">
        <w:rPr>
          <w:color w:val="000000"/>
          <w:sz w:val="24"/>
        </w:rPr>
        <w:tab/>
      </w:r>
    </w:p>
    <w:p w14:paraId="691CDD78" w14:textId="77777777" w:rsidR="007B59A0" w:rsidRPr="00786798" w:rsidRDefault="007B59A0" w:rsidP="007B59A0">
      <w:pPr>
        <w:tabs>
          <w:tab w:val="left" w:pos="4678"/>
        </w:tabs>
        <w:rPr>
          <w:color w:val="000000"/>
          <w:sz w:val="24"/>
        </w:rPr>
      </w:pPr>
    </w:p>
    <w:p w14:paraId="13693344" w14:textId="77777777" w:rsidR="007B59A0" w:rsidRPr="00786798" w:rsidRDefault="007B59A0" w:rsidP="007B59A0">
      <w:pPr>
        <w:tabs>
          <w:tab w:val="left" w:pos="4536"/>
        </w:tabs>
        <w:rPr>
          <w:color w:val="000000"/>
          <w:sz w:val="24"/>
        </w:rPr>
      </w:pPr>
    </w:p>
    <w:p w14:paraId="45E0760B" w14:textId="77777777" w:rsidR="007B59A0" w:rsidRDefault="007B59A0" w:rsidP="007B59A0">
      <w:pPr>
        <w:tabs>
          <w:tab w:val="left" w:pos="4536"/>
        </w:tabs>
        <w:rPr>
          <w:color w:val="000000"/>
          <w:sz w:val="24"/>
        </w:rPr>
      </w:pPr>
    </w:p>
    <w:p w14:paraId="4F1D62A1" w14:textId="77777777" w:rsidR="007B59A0" w:rsidRPr="00786798" w:rsidRDefault="007B59A0" w:rsidP="007B59A0">
      <w:pPr>
        <w:tabs>
          <w:tab w:val="left" w:pos="4536"/>
        </w:tabs>
        <w:rPr>
          <w:color w:val="000000"/>
          <w:sz w:val="24"/>
        </w:rPr>
      </w:pPr>
    </w:p>
    <w:p w14:paraId="355DA423" w14:textId="77777777" w:rsidR="007B59A0" w:rsidRPr="00786798" w:rsidRDefault="007B59A0" w:rsidP="007B59A0">
      <w:pPr>
        <w:tabs>
          <w:tab w:val="left" w:pos="4536"/>
        </w:tabs>
        <w:rPr>
          <w:color w:val="000000"/>
          <w:sz w:val="24"/>
        </w:rPr>
      </w:pPr>
      <w:r w:rsidRPr="00786798">
        <w:rPr>
          <w:color w:val="000000"/>
          <w:sz w:val="24"/>
        </w:rPr>
        <w:t>……………………………………………………</w:t>
      </w:r>
    </w:p>
    <w:p w14:paraId="646EB0E6" w14:textId="77777777" w:rsidR="007B59A0" w:rsidRPr="00786798" w:rsidRDefault="007B59A0" w:rsidP="007B59A0">
      <w:pPr>
        <w:tabs>
          <w:tab w:val="left" w:pos="4536"/>
        </w:tabs>
        <w:rPr>
          <w:color w:val="000000"/>
          <w:sz w:val="24"/>
        </w:rPr>
      </w:pPr>
    </w:p>
    <w:p w14:paraId="05854DC3" w14:textId="77777777" w:rsidR="007B59A0" w:rsidRPr="00786798" w:rsidRDefault="007B59A0" w:rsidP="007B59A0">
      <w:pPr>
        <w:tabs>
          <w:tab w:val="left" w:pos="4536"/>
        </w:tabs>
        <w:rPr>
          <w:color w:val="000000"/>
          <w:sz w:val="24"/>
        </w:rPr>
      </w:pPr>
    </w:p>
    <w:p w14:paraId="6604DC06" w14:textId="77777777" w:rsidR="007B59A0" w:rsidRDefault="007B59A0" w:rsidP="007B59A0">
      <w:pPr>
        <w:tabs>
          <w:tab w:val="left" w:pos="4536"/>
        </w:tabs>
        <w:rPr>
          <w:color w:val="000000"/>
          <w:sz w:val="24"/>
        </w:rPr>
      </w:pPr>
    </w:p>
    <w:p w14:paraId="6379B622" w14:textId="77777777" w:rsidR="007B59A0" w:rsidRPr="00786798" w:rsidRDefault="007B59A0" w:rsidP="007B59A0">
      <w:pPr>
        <w:tabs>
          <w:tab w:val="left" w:pos="4536"/>
        </w:tabs>
        <w:rPr>
          <w:color w:val="000000"/>
          <w:sz w:val="24"/>
        </w:rPr>
      </w:pPr>
    </w:p>
    <w:p w14:paraId="4F4D1C07" w14:textId="77777777" w:rsidR="007B59A0" w:rsidRPr="00786798" w:rsidRDefault="007B59A0" w:rsidP="007B59A0">
      <w:pPr>
        <w:tabs>
          <w:tab w:val="left" w:pos="4536"/>
        </w:tabs>
        <w:rPr>
          <w:color w:val="000000"/>
          <w:sz w:val="24"/>
        </w:rPr>
      </w:pPr>
    </w:p>
    <w:p w14:paraId="5C39250A" w14:textId="77777777" w:rsidR="007B59A0" w:rsidRPr="00786798" w:rsidRDefault="007B59A0" w:rsidP="007B59A0">
      <w:pPr>
        <w:tabs>
          <w:tab w:val="left" w:pos="4536"/>
        </w:tabs>
        <w:rPr>
          <w:color w:val="000000"/>
          <w:sz w:val="24"/>
        </w:rPr>
      </w:pPr>
      <w:r w:rsidRPr="00786798">
        <w:rPr>
          <w:color w:val="000000"/>
          <w:sz w:val="24"/>
        </w:rPr>
        <w:t>……………………………………………………</w:t>
      </w:r>
    </w:p>
    <w:p w14:paraId="174ECB13" w14:textId="77777777" w:rsidR="007B59A0" w:rsidRDefault="007B59A0" w:rsidP="007B59A0">
      <w:pPr>
        <w:pStyle w:val="BodyText"/>
        <w:rPr>
          <w:color w:val="000000"/>
        </w:rPr>
      </w:pPr>
    </w:p>
    <w:p w14:paraId="44D15498" w14:textId="77777777" w:rsidR="007B59A0" w:rsidRDefault="007B59A0" w:rsidP="007B59A0">
      <w:pPr>
        <w:pStyle w:val="BodyText"/>
        <w:rPr>
          <w:color w:val="000000"/>
        </w:rPr>
      </w:pPr>
    </w:p>
    <w:p w14:paraId="2DA72A01" w14:textId="77777777" w:rsidR="007B59A0" w:rsidRDefault="007B59A0" w:rsidP="007B59A0">
      <w:pPr>
        <w:jc w:val="center"/>
        <w:rPr>
          <w:b/>
          <w:color w:val="000000"/>
          <w:sz w:val="24"/>
          <w:szCs w:val="24"/>
        </w:rPr>
      </w:pPr>
    </w:p>
    <w:p w14:paraId="6C348A59" w14:textId="77777777" w:rsidR="009730C6" w:rsidRDefault="009730C6" w:rsidP="00EE26FB">
      <w:pPr>
        <w:jc w:val="center"/>
        <w:rPr>
          <w:b/>
          <w:color w:val="000000"/>
          <w:sz w:val="24"/>
          <w:szCs w:val="24"/>
        </w:rPr>
      </w:pPr>
    </w:p>
    <w:p w14:paraId="0ED8B148" w14:textId="77777777" w:rsidR="009730C6" w:rsidRDefault="009730C6" w:rsidP="00EE26FB">
      <w:pPr>
        <w:jc w:val="center"/>
        <w:rPr>
          <w:b/>
          <w:color w:val="000000"/>
          <w:sz w:val="24"/>
          <w:szCs w:val="24"/>
        </w:rPr>
      </w:pPr>
    </w:p>
    <w:p w14:paraId="409FDE19" w14:textId="77777777" w:rsidR="00CF200C" w:rsidRDefault="00CF200C">
      <w:pPr>
        <w:spacing w:after="160" w:line="259" w:lineRule="auto"/>
        <w:jc w:val="left"/>
        <w:rPr>
          <w:b/>
          <w:color w:val="000000"/>
          <w:sz w:val="24"/>
          <w:szCs w:val="24"/>
        </w:rPr>
      </w:pPr>
      <w:r>
        <w:rPr>
          <w:b/>
          <w:color w:val="000000"/>
          <w:sz w:val="24"/>
          <w:szCs w:val="24"/>
        </w:rPr>
        <w:br w:type="page"/>
      </w:r>
    </w:p>
    <w:p w14:paraId="46F830A6" w14:textId="1675CF56" w:rsidR="007B59A0" w:rsidRDefault="007B59A0" w:rsidP="00EE26FB">
      <w:pPr>
        <w:jc w:val="center"/>
        <w:rPr>
          <w:b/>
          <w:color w:val="000000"/>
          <w:sz w:val="24"/>
          <w:szCs w:val="24"/>
        </w:rPr>
      </w:pPr>
      <w:r w:rsidRPr="00AC4B59">
        <w:rPr>
          <w:b/>
          <w:color w:val="000000"/>
          <w:sz w:val="24"/>
          <w:szCs w:val="24"/>
        </w:rPr>
        <w:lastRenderedPageBreak/>
        <w:t>S</w:t>
      </w:r>
      <w:r>
        <w:rPr>
          <w:b/>
          <w:color w:val="000000"/>
          <w:sz w:val="24"/>
          <w:szCs w:val="24"/>
        </w:rPr>
        <w:t>CHEDULE</w:t>
      </w:r>
      <w:r w:rsidRPr="00AC4B59">
        <w:rPr>
          <w:b/>
          <w:color w:val="000000"/>
          <w:sz w:val="24"/>
          <w:szCs w:val="24"/>
        </w:rPr>
        <w:t xml:space="preserve"> 1</w:t>
      </w:r>
    </w:p>
    <w:p w14:paraId="3A6F29C5" w14:textId="77777777" w:rsidR="007B59A0" w:rsidRDefault="007B59A0" w:rsidP="00EE26FB">
      <w:pPr>
        <w:jc w:val="center"/>
        <w:rPr>
          <w:b/>
          <w:color w:val="000000"/>
          <w:sz w:val="24"/>
          <w:szCs w:val="24"/>
        </w:rPr>
      </w:pPr>
      <w:r>
        <w:rPr>
          <w:b/>
          <w:color w:val="000000"/>
          <w:sz w:val="24"/>
          <w:szCs w:val="24"/>
        </w:rPr>
        <w:t>(Red Route)</w:t>
      </w:r>
    </w:p>
    <w:p w14:paraId="5AE6E771" w14:textId="77777777" w:rsidR="00D337DE" w:rsidRDefault="00D337DE" w:rsidP="00EE26FB">
      <w:pPr>
        <w:jc w:val="center"/>
        <w:rPr>
          <w:b/>
          <w:color w:val="000000"/>
          <w:sz w:val="24"/>
          <w:szCs w:val="24"/>
        </w:rPr>
      </w:pPr>
    </w:p>
    <w:p w14:paraId="351F3D59" w14:textId="77777777" w:rsidR="00D337DE" w:rsidRPr="00D337DE" w:rsidRDefault="00D337DE" w:rsidP="00D337DE">
      <w:pPr>
        <w:jc w:val="left"/>
        <w:rPr>
          <w:b/>
          <w:color w:val="000000"/>
          <w:sz w:val="24"/>
          <w:szCs w:val="24"/>
        </w:rPr>
      </w:pPr>
    </w:p>
    <w:p w14:paraId="0A814E89" w14:textId="7B9F3724" w:rsidR="00D337DE" w:rsidRDefault="00D337DE" w:rsidP="00D337DE">
      <w:pPr>
        <w:jc w:val="left"/>
        <w:rPr>
          <w:bCs/>
          <w:color w:val="000000"/>
          <w:sz w:val="24"/>
          <w:szCs w:val="24"/>
        </w:rPr>
      </w:pPr>
      <w:bookmarkStart w:id="0" w:name="_Hlk160186720"/>
      <w:r w:rsidRPr="00D337DE">
        <w:rPr>
          <w:bCs/>
          <w:color w:val="000000"/>
          <w:sz w:val="24"/>
          <w:szCs w:val="24"/>
        </w:rPr>
        <w:t>1.</w:t>
      </w:r>
      <w:r w:rsidRPr="00D337DE">
        <w:rPr>
          <w:bCs/>
          <w:color w:val="000000"/>
          <w:sz w:val="24"/>
          <w:szCs w:val="24"/>
        </w:rPr>
        <w:tab/>
        <w:t>Airport access road</w:t>
      </w:r>
      <w:r w:rsidRPr="00D337DE">
        <w:rPr>
          <w:bCs/>
          <w:color w:val="000000"/>
          <w:sz w:val="24"/>
          <w:szCs w:val="24"/>
        </w:rPr>
        <w:tab/>
      </w:r>
      <w:r>
        <w:rPr>
          <w:bCs/>
          <w:color w:val="000000"/>
          <w:sz w:val="24"/>
          <w:szCs w:val="24"/>
        </w:rPr>
        <w:tab/>
      </w:r>
      <w:r>
        <w:rPr>
          <w:bCs/>
          <w:color w:val="000000"/>
          <w:sz w:val="24"/>
          <w:szCs w:val="24"/>
        </w:rPr>
        <w:tab/>
      </w:r>
      <w:r w:rsidRPr="00D337DE">
        <w:rPr>
          <w:bCs/>
          <w:color w:val="000000"/>
          <w:sz w:val="24"/>
          <w:szCs w:val="24"/>
          <w:u w:val="single"/>
        </w:rPr>
        <w:t>both sides</w:t>
      </w:r>
      <w:r>
        <w:rPr>
          <w:bCs/>
          <w:color w:val="000000"/>
          <w:sz w:val="24"/>
          <w:szCs w:val="24"/>
          <w:u w:val="single"/>
        </w:rPr>
        <w:t>,</w:t>
      </w:r>
      <w:r w:rsidRPr="00D337DE">
        <w:rPr>
          <w:bCs/>
          <w:color w:val="000000"/>
          <w:sz w:val="24"/>
          <w:szCs w:val="24"/>
        </w:rPr>
        <w:t xml:space="preserve"> from its junction with A696 </w:t>
      </w:r>
      <w:r>
        <w:rPr>
          <w:bCs/>
          <w:color w:val="000000"/>
          <w:sz w:val="24"/>
          <w:szCs w:val="24"/>
        </w:rPr>
        <w:tab/>
      </w:r>
      <w:r>
        <w:rPr>
          <w:bCs/>
          <w:color w:val="000000"/>
          <w:sz w:val="24"/>
          <w:szCs w:val="24"/>
        </w:rPr>
        <w:tab/>
      </w:r>
      <w:r>
        <w:rPr>
          <w:bCs/>
          <w:color w:val="000000"/>
          <w:sz w:val="24"/>
          <w:szCs w:val="24"/>
        </w:rPr>
        <w:tab/>
      </w:r>
      <w:r>
        <w:rPr>
          <w:bCs/>
          <w:color w:val="000000"/>
          <w:sz w:val="24"/>
          <w:szCs w:val="24"/>
        </w:rPr>
        <w:tab/>
      </w:r>
      <w:r>
        <w:rPr>
          <w:bCs/>
          <w:color w:val="000000"/>
          <w:sz w:val="24"/>
          <w:szCs w:val="24"/>
        </w:rPr>
        <w:tab/>
      </w:r>
      <w:r>
        <w:rPr>
          <w:bCs/>
          <w:color w:val="000000"/>
          <w:sz w:val="24"/>
          <w:szCs w:val="24"/>
        </w:rPr>
        <w:tab/>
      </w:r>
      <w:r>
        <w:rPr>
          <w:bCs/>
          <w:color w:val="000000"/>
          <w:sz w:val="24"/>
          <w:szCs w:val="24"/>
        </w:rPr>
        <w:tab/>
      </w:r>
      <w:r w:rsidRPr="00D337DE">
        <w:rPr>
          <w:bCs/>
          <w:color w:val="000000"/>
          <w:sz w:val="24"/>
          <w:szCs w:val="24"/>
        </w:rPr>
        <w:t xml:space="preserve">(Newcastle Airport Roundabout) eastwards </w:t>
      </w:r>
      <w:r>
        <w:rPr>
          <w:bCs/>
          <w:color w:val="000000"/>
          <w:sz w:val="24"/>
          <w:szCs w:val="24"/>
        </w:rPr>
        <w:tab/>
      </w:r>
      <w:r>
        <w:rPr>
          <w:bCs/>
          <w:color w:val="000000"/>
          <w:sz w:val="24"/>
          <w:szCs w:val="24"/>
        </w:rPr>
        <w:tab/>
      </w:r>
      <w:r>
        <w:rPr>
          <w:bCs/>
          <w:color w:val="000000"/>
          <w:sz w:val="24"/>
          <w:szCs w:val="24"/>
        </w:rPr>
        <w:tab/>
      </w:r>
      <w:r>
        <w:rPr>
          <w:bCs/>
          <w:color w:val="000000"/>
          <w:sz w:val="24"/>
          <w:szCs w:val="24"/>
        </w:rPr>
        <w:tab/>
      </w:r>
      <w:r>
        <w:rPr>
          <w:bCs/>
          <w:color w:val="000000"/>
          <w:sz w:val="24"/>
          <w:szCs w:val="24"/>
        </w:rPr>
        <w:tab/>
      </w:r>
      <w:r>
        <w:rPr>
          <w:bCs/>
          <w:color w:val="000000"/>
          <w:sz w:val="24"/>
          <w:szCs w:val="24"/>
        </w:rPr>
        <w:tab/>
      </w:r>
      <w:r w:rsidRPr="00D337DE">
        <w:rPr>
          <w:bCs/>
          <w:color w:val="000000"/>
          <w:sz w:val="24"/>
          <w:szCs w:val="24"/>
        </w:rPr>
        <w:t>for 95</w:t>
      </w:r>
      <w:r>
        <w:rPr>
          <w:bCs/>
          <w:color w:val="000000"/>
          <w:sz w:val="24"/>
          <w:szCs w:val="24"/>
        </w:rPr>
        <w:t xml:space="preserve"> </w:t>
      </w:r>
      <w:r w:rsidRPr="00D337DE">
        <w:rPr>
          <w:bCs/>
          <w:color w:val="000000"/>
          <w:sz w:val="24"/>
          <w:szCs w:val="24"/>
        </w:rPr>
        <w:t>m</w:t>
      </w:r>
      <w:r>
        <w:rPr>
          <w:bCs/>
          <w:color w:val="000000"/>
          <w:sz w:val="24"/>
          <w:szCs w:val="24"/>
        </w:rPr>
        <w:t>etres</w:t>
      </w:r>
    </w:p>
    <w:p w14:paraId="7860FDA8" w14:textId="77777777" w:rsidR="009F798A" w:rsidRPr="00D337DE" w:rsidRDefault="009F798A" w:rsidP="00D337DE">
      <w:pPr>
        <w:jc w:val="left"/>
        <w:rPr>
          <w:bCs/>
          <w:color w:val="000000"/>
          <w:sz w:val="24"/>
          <w:szCs w:val="24"/>
        </w:rPr>
      </w:pPr>
    </w:p>
    <w:p w14:paraId="1DAE9106" w14:textId="66E0C88E" w:rsidR="00D337DE" w:rsidRDefault="00D337DE" w:rsidP="00D337DE">
      <w:pPr>
        <w:jc w:val="left"/>
        <w:rPr>
          <w:bCs/>
          <w:color w:val="000000"/>
          <w:sz w:val="24"/>
          <w:szCs w:val="24"/>
        </w:rPr>
      </w:pPr>
      <w:r w:rsidRPr="00D337DE">
        <w:rPr>
          <w:bCs/>
          <w:color w:val="000000"/>
          <w:sz w:val="24"/>
          <w:szCs w:val="24"/>
        </w:rPr>
        <w:t>2.</w:t>
      </w:r>
      <w:r w:rsidRPr="00D337DE">
        <w:rPr>
          <w:bCs/>
          <w:color w:val="000000"/>
          <w:sz w:val="24"/>
          <w:szCs w:val="24"/>
        </w:rPr>
        <w:tab/>
        <w:t>Exit access road from</w:t>
      </w:r>
      <w:r w:rsidRPr="00D337DE">
        <w:rPr>
          <w:bCs/>
          <w:color w:val="000000"/>
          <w:sz w:val="24"/>
          <w:szCs w:val="24"/>
        </w:rPr>
        <w:tab/>
      </w:r>
      <w:r>
        <w:rPr>
          <w:bCs/>
          <w:color w:val="000000"/>
          <w:sz w:val="24"/>
          <w:szCs w:val="24"/>
        </w:rPr>
        <w:tab/>
      </w:r>
      <w:r w:rsidRPr="00D337DE">
        <w:rPr>
          <w:bCs/>
          <w:color w:val="000000"/>
          <w:sz w:val="24"/>
          <w:szCs w:val="24"/>
          <w:u w:val="single"/>
        </w:rPr>
        <w:t>both sides</w:t>
      </w:r>
      <w:r>
        <w:rPr>
          <w:bCs/>
          <w:color w:val="000000"/>
          <w:sz w:val="24"/>
          <w:szCs w:val="24"/>
        </w:rPr>
        <w:t xml:space="preserve">, </w:t>
      </w:r>
      <w:r w:rsidRPr="00D337DE">
        <w:rPr>
          <w:bCs/>
          <w:color w:val="000000"/>
          <w:sz w:val="24"/>
          <w:szCs w:val="24"/>
        </w:rPr>
        <w:t xml:space="preserve">from the Airport access road </w:t>
      </w:r>
      <w:r>
        <w:rPr>
          <w:bCs/>
          <w:color w:val="000000"/>
          <w:sz w:val="24"/>
          <w:szCs w:val="24"/>
        </w:rPr>
        <w:tab/>
      </w:r>
      <w:r w:rsidRPr="00D337DE">
        <w:rPr>
          <w:bCs/>
          <w:color w:val="000000"/>
          <w:sz w:val="24"/>
          <w:szCs w:val="24"/>
        </w:rPr>
        <w:t xml:space="preserve">filling station </w:t>
      </w:r>
      <w:r>
        <w:rPr>
          <w:bCs/>
          <w:color w:val="000000"/>
          <w:sz w:val="24"/>
          <w:szCs w:val="24"/>
        </w:rPr>
        <w:tab/>
      </w:r>
      <w:r>
        <w:rPr>
          <w:bCs/>
          <w:color w:val="000000"/>
          <w:sz w:val="24"/>
          <w:szCs w:val="24"/>
        </w:rPr>
        <w:tab/>
      </w:r>
      <w:r>
        <w:rPr>
          <w:bCs/>
          <w:color w:val="000000"/>
          <w:sz w:val="24"/>
          <w:szCs w:val="24"/>
        </w:rPr>
        <w:tab/>
      </w:r>
      <w:r>
        <w:rPr>
          <w:bCs/>
          <w:color w:val="000000"/>
          <w:sz w:val="24"/>
          <w:szCs w:val="24"/>
        </w:rPr>
        <w:tab/>
      </w:r>
      <w:r w:rsidRPr="00D337DE">
        <w:rPr>
          <w:bCs/>
          <w:color w:val="000000"/>
          <w:sz w:val="24"/>
          <w:szCs w:val="24"/>
        </w:rPr>
        <w:t>northwards for 20</w:t>
      </w:r>
      <w:r>
        <w:rPr>
          <w:bCs/>
          <w:color w:val="000000"/>
          <w:sz w:val="24"/>
          <w:szCs w:val="24"/>
        </w:rPr>
        <w:t xml:space="preserve"> </w:t>
      </w:r>
      <w:r w:rsidRPr="00D337DE">
        <w:rPr>
          <w:bCs/>
          <w:color w:val="000000"/>
          <w:sz w:val="24"/>
          <w:szCs w:val="24"/>
        </w:rPr>
        <w:t>m</w:t>
      </w:r>
      <w:r>
        <w:rPr>
          <w:bCs/>
          <w:color w:val="000000"/>
          <w:sz w:val="24"/>
          <w:szCs w:val="24"/>
        </w:rPr>
        <w:t>etres</w:t>
      </w:r>
    </w:p>
    <w:p w14:paraId="07AC4AD6" w14:textId="77777777" w:rsidR="00D337DE" w:rsidRPr="00D337DE" w:rsidRDefault="00D337DE" w:rsidP="00D337DE">
      <w:pPr>
        <w:jc w:val="left"/>
        <w:rPr>
          <w:bCs/>
          <w:color w:val="000000"/>
          <w:sz w:val="24"/>
          <w:szCs w:val="24"/>
        </w:rPr>
      </w:pPr>
    </w:p>
    <w:p w14:paraId="4CFE4FF2" w14:textId="587AEA3E" w:rsidR="00D337DE" w:rsidRDefault="00D337DE" w:rsidP="00D337DE">
      <w:pPr>
        <w:jc w:val="left"/>
        <w:rPr>
          <w:bCs/>
          <w:color w:val="000000"/>
          <w:sz w:val="24"/>
          <w:szCs w:val="24"/>
        </w:rPr>
      </w:pPr>
      <w:r>
        <w:rPr>
          <w:bCs/>
          <w:color w:val="000000"/>
          <w:sz w:val="24"/>
          <w:szCs w:val="24"/>
        </w:rPr>
        <w:t>3</w:t>
      </w:r>
      <w:r w:rsidRPr="00D337DE">
        <w:rPr>
          <w:bCs/>
          <w:color w:val="000000"/>
          <w:sz w:val="24"/>
          <w:szCs w:val="24"/>
        </w:rPr>
        <w:t>.</w:t>
      </w:r>
      <w:r w:rsidRPr="00D337DE">
        <w:rPr>
          <w:bCs/>
          <w:color w:val="000000"/>
          <w:sz w:val="24"/>
          <w:szCs w:val="24"/>
        </w:rPr>
        <w:tab/>
        <w:t>Ponteland Road (B6918)</w:t>
      </w:r>
      <w:r w:rsidRPr="00D337DE">
        <w:rPr>
          <w:bCs/>
          <w:color w:val="000000"/>
          <w:sz w:val="24"/>
          <w:szCs w:val="24"/>
        </w:rPr>
        <w:tab/>
      </w:r>
      <w:r>
        <w:rPr>
          <w:bCs/>
          <w:color w:val="000000"/>
          <w:sz w:val="24"/>
          <w:szCs w:val="24"/>
        </w:rPr>
        <w:tab/>
      </w:r>
      <w:r w:rsidRPr="00D337DE">
        <w:rPr>
          <w:bCs/>
          <w:color w:val="000000"/>
          <w:sz w:val="24"/>
          <w:szCs w:val="24"/>
          <w:u w:val="single"/>
        </w:rPr>
        <w:t>both sides</w:t>
      </w:r>
      <w:r>
        <w:rPr>
          <w:bCs/>
          <w:color w:val="000000"/>
          <w:sz w:val="24"/>
          <w:szCs w:val="24"/>
          <w:u w:val="single"/>
        </w:rPr>
        <w:t>,</w:t>
      </w:r>
      <w:r w:rsidRPr="00D337DE">
        <w:rPr>
          <w:bCs/>
          <w:color w:val="000000"/>
          <w:sz w:val="24"/>
          <w:szCs w:val="24"/>
        </w:rPr>
        <w:t xml:space="preserve"> from its junction with A696 </w:t>
      </w:r>
      <w:r>
        <w:rPr>
          <w:bCs/>
          <w:color w:val="000000"/>
          <w:sz w:val="24"/>
          <w:szCs w:val="24"/>
        </w:rPr>
        <w:tab/>
      </w:r>
      <w:r>
        <w:rPr>
          <w:bCs/>
          <w:color w:val="000000"/>
          <w:sz w:val="24"/>
          <w:szCs w:val="24"/>
        </w:rPr>
        <w:tab/>
      </w:r>
      <w:r>
        <w:rPr>
          <w:bCs/>
          <w:color w:val="000000"/>
          <w:sz w:val="24"/>
          <w:szCs w:val="24"/>
        </w:rPr>
        <w:tab/>
      </w:r>
      <w:r>
        <w:rPr>
          <w:bCs/>
          <w:color w:val="000000"/>
          <w:sz w:val="24"/>
          <w:szCs w:val="24"/>
        </w:rPr>
        <w:tab/>
      </w:r>
      <w:r>
        <w:rPr>
          <w:bCs/>
          <w:color w:val="000000"/>
          <w:sz w:val="24"/>
          <w:szCs w:val="24"/>
        </w:rPr>
        <w:tab/>
      </w:r>
      <w:r>
        <w:rPr>
          <w:bCs/>
          <w:color w:val="000000"/>
          <w:sz w:val="24"/>
          <w:szCs w:val="24"/>
        </w:rPr>
        <w:tab/>
      </w:r>
      <w:r>
        <w:rPr>
          <w:bCs/>
          <w:color w:val="000000"/>
          <w:sz w:val="24"/>
          <w:szCs w:val="24"/>
        </w:rPr>
        <w:tab/>
      </w:r>
      <w:r w:rsidRPr="00D337DE">
        <w:rPr>
          <w:bCs/>
          <w:color w:val="000000"/>
          <w:sz w:val="24"/>
          <w:szCs w:val="24"/>
        </w:rPr>
        <w:t xml:space="preserve">(Newcastle Airport Roundabout) to a point </w:t>
      </w:r>
      <w:r>
        <w:rPr>
          <w:bCs/>
          <w:color w:val="000000"/>
          <w:sz w:val="24"/>
          <w:szCs w:val="24"/>
        </w:rPr>
        <w:tab/>
      </w:r>
      <w:r>
        <w:rPr>
          <w:bCs/>
          <w:color w:val="000000"/>
          <w:sz w:val="24"/>
          <w:szCs w:val="24"/>
        </w:rPr>
        <w:tab/>
      </w:r>
      <w:r>
        <w:rPr>
          <w:bCs/>
          <w:color w:val="000000"/>
          <w:sz w:val="24"/>
          <w:szCs w:val="24"/>
        </w:rPr>
        <w:tab/>
      </w:r>
      <w:r>
        <w:rPr>
          <w:bCs/>
          <w:color w:val="000000"/>
          <w:sz w:val="24"/>
          <w:szCs w:val="24"/>
        </w:rPr>
        <w:tab/>
      </w:r>
      <w:r>
        <w:rPr>
          <w:bCs/>
          <w:color w:val="000000"/>
          <w:sz w:val="24"/>
          <w:szCs w:val="24"/>
        </w:rPr>
        <w:tab/>
      </w:r>
      <w:r>
        <w:rPr>
          <w:bCs/>
          <w:color w:val="000000"/>
          <w:sz w:val="24"/>
          <w:szCs w:val="24"/>
        </w:rPr>
        <w:tab/>
      </w:r>
      <w:r w:rsidRPr="00D337DE">
        <w:rPr>
          <w:bCs/>
          <w:color w:val="000000"/>
          <w:sz w:val="24"/>
          <w:szCs w:val="24"/>
        </w:rPr>
        <w:t>35</w:t>
      </w:r>
      <w:r>
        <w:rPr>
          <w:bCs/>
          <w:color w:val="000000"/>
          <w:sz w:val="24"/>
          <w:szCs w:val="24"/>
        </w:rPr>
        <w:t xml:space="preserve"> </w:t>
      </w:r>
      <w:r w:rsidRPr="00D337DE">
        <w:rPr>
          <w:bCs/>
          <w:color w:val="000000"/>
          <w:sz w:val="24"/>
          <w:szCs w:val="24"/>
        </w:rPr>
        <w:t>m</w:t>
      </w:r>
      <w:r>
        <w:rPr>
          <w:bCs/>
          <w:color w:val="000000"/>
          <w:sz w:val="24"/>
          <w:szCs w:val="24"/>
        </w:rPr>
        <w:t>etres</w:t>
      </w:r>
      <w:r w:rsidRPr="00D337DE">
        <w:rPr>
          <w:bCs/>
          <w:color w:val="000000"/>
          <w:sz w:val="24"/>
          <w:szCs w:val="24"/>
        </w:rPr>
        <w:t xml:space="preserve"> north of its junction with Callerton </w:t>
      </w:r>
      <w:r>
        <w:rPr>
          <w:bCs/>
          <w:color w:val="000000"/>
          <w:sz w:val="24"/>
          <w:szCs w:val="24"/>
        </w:rPr>
        <w:tab/>
      </w:r>
      <w:r>
        <w:rPr>
          <w:bCs/>
          <w:color w:val="000000"/>
          <w:sz w:val="24"/>
          <w:szCs w:val="24"/>
        </w:rPr>
        <w:tab/>
      </w:r>
      <w:r>
        <w:rPr>
          <w:bCs/>
          <w:color w:val="000000"/>
          <w:sz w:val="24"/>
          <w:szCs w:val="24"/>
        </w:rPr>
        <w:tab/>
      </w:r>
      <w:r>
        <w:rPr>
          <w:bCs/>
          <w:color w:val="000000"/>
          <w:sz w:val="24"/>
          <w:szCs w:val="24"/>
        </w:rPr>
        <w:tab/>
      </w:r>
      <w:r>
        <w:rPr>
          <w:bCs/>
          <w:color w:val="000000"/>
          <w:sz w:val="24"/>
          <w:szCs w:val="24"/>
        </w:rPr>
        <w:tab/>
      </w:r>
      <w:r>
        <w:rPr>
          <w:bCs/>
          <w:color w:val="000000"/>
          <w:sz w:val="24"/>
          <w:szCs w:val="24"/>
        </w:rPr>
        <w:tab/>
      </w:r>
      <w:r w:rsidRPr="00D337DE">
        <w:rPr>
          <w:bCs/>
          <w:color w:val="000000"/>
          <w:sz w:val="24"/>
          <w:szCs w:val="24"/>
        </w:rPr>
        <w:t>Lane</w:t>
      </w:r>
    </w:p>
    <w:p w14:paraId="719B012F" w14:textId="77777777" w:rsidR="00D337DE" w:rsidRPr="00D337DE" w:rsidRDefault="00D337DE" w:rsidP="00D337DE">
      <w:pPr>
        <w:jc w:val="left"/>
        <w:rPr>
          <w:bCs/>
          <w:color w:val="000000"/>
          <w:sz w:val="24"/>
          <w:szCs w:val="24"/>
        </w:rPr>
      </w:pPr>
    </w:p>
    <w:p w14:paraId="534DDCAA" w14:textId="1FC9FCBE" w:rsidR="00D337DE" w:rsidRDefault="00D337DE" w:rsidP="00D337DE">
      <w:pPr>
        <w:jc w:val="left"/>
        <w:rPr>
          <w:bCs/>
          <w:color w:val="000000"/>
          <w:sz w:val="24"/>
          <w:szCs w:val="24"/>
        </w:rPr>
      </w:pPr>
      <w:r>
        <w:rPr>
          <w:bCs/>
          <w:color w:val="000000"/>
          <w:sz w:val="24"/>
          <w:szCs w:val="24"/>
        </w:rPr>
        <w:t>4</w:t>
      </w:r>
      <w:r w:rsidRPr="00D337DE">
        <w:rPr>
          <w:bCs/>
          <w:color w:val="000000"/>
          <w:sz w:val="24"/>
          <w:szCs w:val="24"/>
        </w:rPr>
        <w:t>.</w:t>
      </w:r>
      <w:r w:rsidRPr="00D337DE">
        <w:rPr>
          <w:bCs/>
          <w:color w:val="000000"/>
          <w:sz w:val="24"/>
          <w:szCs w:val="24"/>
        </w:rPr>
        <w:tab/>
        <w:t>Pres</w:t>
      </w:r>
      <w:r w:rsidR="008B3DF3">
        <w:rPr>
          <w:bCs/>
          <w:color w:val="000000"/>
          <w:sz w:val="24"/>
          <w:szCs w:val="24"/>
        </w:rPr>
        <w:t>t</w:t>
      </w:r>
      <w:r w:rsidRPr="00D337DE">
        <w:rPr>
          <w:bCs/>
          <w:color w:val="000000"/>
          <w:sz w:val="24"/>
          <w:szCs w:val="24"/>
        </w:rPr>
        <w:t>wick Terrace</w:t>
      </w:r>
      <w:r w:rsidRPr="00D337DE">
        <w:rPr>
          <w:bCs/>
          <w:color w:val="000000"/>
          <w:sz w:val="24"/>
          <w:szCs w:val="24"/>
        </w:rPr>
        <w:tab/>
      </w:r>
      <w:r>
        <w:rPr>
          <w:bCs/>
          <w:color w:val="000000"/>
          <w:sz w:val="24"/>
          <w:szCs w:val="24"/>
        </w:rPr>
        <w:tab/>
      </w:r>
      <w:r>
        <w:rPr>
          <w:bCs/>
          <w:color w:val="000000"/>
          <w:sz w:val="24"/>
          <w:szCs w:val="24"/>
        </w:rPr>
        <w:tab/>
      </w:r>
      <w:r w:rsidR="008B3DF3" w:rsidRPr="00F53468">
        <w:rPr>
          <w:bCs/>
          <w:color w:val="000000"/>
          <w:sz w:val="24"/>
          <w:szCs w:val="24"/>
          <w:u w:val="single"/>
        </w:rPr>
        <w:t>nort</w:t>
      </w:r>
      <w:r w:rsidR="009F798A">
        <w:rPr>
          <w:bCs/>
          <w:color w:val="000000"/>
          <w:sz w:val="24"/>
          <w:szCs w:val="24"/>
          <w:u w:val="single"/>
        </w:rPr>
        <w:t xml:space="preserve">h </w:t>
      </w:r>
      <w:r w:rsidRPr="00D337DE">
        <w:rPr>
          <w:bCs/>
          <w:color w:val="000000"/>
          <w:sz w:val="24"/>
          <w:szCs w:val="24"/>
          <w:u w:val="single"/>
        </w:rPr>
        <w:t>east side</w:t>
      </w:r>
      <w:r>
        <w:rPr>
          <w:bCs/>
          <w:color w:val="000000"/>
          <w:sz w:val="24"/>
          <w:szCs w:val="24"/>
        </w:rPr>
        <w:t>,</w:t>
      </w:r>
      <w:r w:rsidRPr="00D337DE">
        <w:rPr>
          <w:bCs/>
          <w:color w:val="000000"/>
          <w:sz w:val="24"/>
          <w:szCs w:val="24"/>
        </w:rPr>
        <w:t xml:space="preserve"> for its entire length</w:t>
      </w:r>
    </w:p>
    <w:p w14:paraId="7D234422" w14:textId="77777777" w:rsidR="008B3DF3" w:rsidRDefault="008B3DF3" w:rsidP="00D337DE">
      <w:pPr>
        <w:jc w:val="left"/>
        <w:rPr>
          <w:bCs/>
          <w:color w:val="000000"/>
          <w:sz w:val="24"/>
          <w:szCs w:val="24"/>
        </w:rPr>
      </w:pPr>
    </w:p>
    <w:p w14:paraId="08E0FC15" w14:textId="70BED50E" w:rsidR="008B3DF3" w:rsidRPr="008B3DF3" w:rsidRDefault="008B3DF3" w:rsidP="00D337DE">
      <w:pPr>
        <w:jc w:val="left"/>
        <w:rPr>
          <w:bCs/>
          <w:color w:val="000000"/>
          <w:sz w:val="24"/>
          <w:szCs w:val="24"/>
        </w:rPr>
      </w:pPr>
      <w:r>
        <w:rPr>
          <w:bCs/>
          <w:color w:val="000000"/>
          <w:sz w:val="24"/>
          <w:szCs w:val="24"/>
        </w:rPr>
        <w:t>5.</w:t>
      </w:r>
      <w:r>
        <w:rPr>
          <w:bCs/>
          <w:color w:val="000000"/>
          <w:sz w:val="24"/>
          <w:szCs w:val="24"/>
        </w:rPr>
        <w:tab/>
        <w:t xml:space="preserve">Layby between Prestwick </w:t>
      </w:r>
      <w:r>
        <w:rPr>
          <w:bCs/>
          <w:color w:val="000000"/>
          <w:sz w:val="24"/>
          <w:szCs w:val="24"/>
        </w:rPr>
        <w:tab/>
      </w:r>
      <w:r>
        <w:rPr>
          <w:bCs/>
          <w:color w:val="000000"/>
          <w:sz w:val="24"/>
          <w:szCs w:val="24"/>
        </w:rPr>
        <w:tab/>
      </w:r>
      <w:r>
        <w:rPr>
          <w:bCs/>
          <w:color w:val="000000"/>
          <w:sz w:val="24"/>
          <w:szCs w:val="24"/>
          <w:u w:val="single"/>
        </w:rPr>
        <w:t>north east side</w:t>
      </w:r>
      <w:r>
        <w:rPr>
          <w:bCs/>
          <w:color w:val="000000"/>
          <w:sz w:val="24"/>
          <w:szCs w:val="24"/>
        </w:rPr>
        <w:t>, for its entire length</w:t>
      </w:r>
    </w:p>
    <w:p w14:paraId="6A45FC08" w14:textId="74FF723A" w:rsidR="008B3DF3" w:rsidRDefault="008B3DF3" w:rsidP="008B3DF3">
      <w:pPr>
        <w:ind w:firstLine="720"/>
        <w:jc w:val="left"/>
        <w:rPr>
          <w:bCs/>
          <w:color w:val="000000"/>
          <w:sz w:val="24"/>
          <w:szCs w:val="24"/>
        </w:rPr>
      </w:pPr>
      <w:r>
        <w:rPr>
          <w:bCs/>
          <w:color w:val="000000"/>
          <w:sz w:val="24"/>
          <w:szCs w:val="24"/>
        </w:rPr>
        <w:t>Terrace and Ponteland Road</w:t>
      </w:r>
    </w:p>
    <w:p w14:paraId="787EFF7A" w14:textId="24E0126E" w:rsidR="008B3DF3" w:rsidRPr="00D337DE" w:rsidRDefault="008B3DF3" w:rsidP="00F53468">
      <w:pPr>
        <w:ind w:firstLine="720"/>
        <w:jc w:val="left"/>
        <w:rPr>
          <w:bCs/>
          <w:color w:val="000000"/>
          <w:sz w:val="24"/>
          <w:szCs w:val="24"/>
        </w:rPr>
      </w:pPr>
      <w:r>
        <w:rPr>
          <w:bCs/>
          <w:color w:val="000000"/>
          <w:sz w:val="24"/>
          <w:szCs w:val="24"/>
        </w:rPr>
        <w:t>(B6918)</w:t>
      </w:r>
    </w:p>
    <w:p w14:paraId="6D175938" w14:textId="77777777" w:rsidR="00D337DE" w:rsidRPr="00D337DE" w:rsidRDefault="00D337DE" w:rsidP="00D337DE">
      <w:pPr>
        <w:jc w:val="left"/>
        <w:rPr>
          <w:bCs/>
          <w:color w:val="000000"/>
          <w:sz w:val="24"/>
          <w:szCs w:val="24"/>
        </w:rPr>
      </w:pPr>
    </w:p>
    <w:p w14:paraId="33C6B607" w14:textId="3049E23A" w:rsidR="00D337DE" w:rsidRDefault="00D337DE" w:rsidP="00D337DE">
      <w:pPr>
        <w:jc w:val="left"/>
        <w:rPr>
          <w:bCs/>
          <w:color w:val="000000"/>
          <w:sz w:val="24"/>
          <w:szCs w:val="24"/>
        </w:rPr>
      </w:pPr>
      <w:r>
        <w:rPr>
          <w:bCs/>
          <w:color w:val="000000"/>
          <w:sz w:val="24"/>
          <w:szCs w:val="24"/>
        </w:rPr>
        <w:t>5</w:t>
      </w:r>
      <w:r w:rsidRPr="00D337DE">
        <w:rPr>
          <w:bCs/>
          <w:color w:val="000000"/>
          <w:sz w:val="24"/>
          <w:szCs w:val="24"/>
        </w:rPr>
        <w:t>.</w:t>
      </w:r>
      <w:r w:rsidRPr="00D337DE">
        <w:rPr>
          <w:bCs/>
          <w:color w:val="000000"/>
          <w:sz w:val="24"/>
          <w:szCs w:val="24"/>
        </w:rPr>
        <w:tab/>
        <w:t>Prestwick Terrace North</w:t>
      </w:r>
      <w:r w:rsidRPr="00D337DE">
        <w:rPr>
          <w:bCs/>
          <w:color w:val="000000"/>
          <w:sz w:val="24"/>
          <w:szCs w:val="24"/>
        </w:rPr>
        <w:tab/>
      </w:r>
      <w:r>
        <w:rPr>
          <w:bCs/>
          <w:color w:val="000000"/>
          <w:sz w:val="24"/>
          <w:szCs w:val="24"/>
        </w:rPr>
        <w:tab/>
      </w:r>
      <w:r w:rsidRPr="00D337DE">
        <w:rPr>
          <w:bCs/>
          <w:color w:val="000000"/>
          <w:sz w:val="24"/>
          <w:szCs w:val="24"/>
          <w:u w:val="single"/>
        </w:rPr>
        <w:t>both sides</w:t>
      </w:r>
      <w:r w:rsidRPr="00D337DE">
        <w:rPr>
          <w:bCs/>
          <w:color w:val="000000"/>
          <w:sz w:val="24"/>
          <w:szCs w:val="24"/>
        </w:rPr>
        <w:t xml:space="preserve">, from its junction with Ponteland </w:t>
      </w:r>
      <w:r>
        <w:rPr>
          <w:bCs/>
          <w:color w:val="000000"/>
          <w:sz w:val="24"/>
          <w:szCs w:val="24"/>
        </w:rPr>
        <w:tab/>
      </w:r>
      <w:r>
        <w:rPr>
          <w:bCs/>
          <w:color w:val="000000"/>
          <w:sz w:val="24"/>
          <w:szCs w:val="24"/>
        </w:rPr>
        <w:tab/>
      </w:r>
      <w:r>
        <w:rPr>
          <w:bCs/>
          <w:color w:val="000000"/>
          <w:sz w:val="24"/>
          <w:szCs w:val="24"/>
        </w:rPr>
        <w:tab/>
      </w:r>
      <w:r>
        <w:rPr>
          <w:bCs/>
          <w:color w:val="000000"/>
          <w:sz w:val="24"/>
          <w:szCs w:val="24"/>
        </w:rPr>
        <w:tab/>
      </w:r>
      <w:r>
        <w:rPr>
          <w:bCs/>
          <w:color w:val="000000"/>
          <w:sz w:val="24"/>
          <w:szCs w:val="24"/>
        </w:rPr>
        <w:tab/>
      </w:r>
      <w:r>
        <w:rPr>
          <w:bCs/>
          <w:color w:val="000000"/>
          <w:sz w:val="24"/>
          <w:szCs w:val="24"/>
        </w:rPr>
        <w:tab/>
      </w:r>
      <w:r w:rsidRPr="00D337DE">
        <w:rPr>
          <w:bCs/>
          <w:color w:val="000000"/>
          <w:sz w:val="24"/>
          <w:szCs w:val="24"/>
        </w:rPr>
        <w:t xml:space="preserve">Road (B6918) in a westerly direction for 16 </w:t>
      </w:r>
      <w:r>
        <w:rPr>
          <w:bCs/>
          <w:color w:val="000000"/>
          <w:sz w:val="24"/>
          <w:szCs w:val="24"/>
        </w:rPr>
        <w:tab/>
      </w:r>
      <w:r>
        <w:rPr>
          <w:bCs/>
          <w:color w:val="000000"/>
          <w:sz w:val="24"/>
          <w:szCs w:val="24"/>
        </w:rPr>
        <w:tab/>
      </w:r>
      <w:r>
        <w:rPr>
          <w:bCs/>
          <w:color w:val="000000"/>
          <w:sz w:val="24"/>
          <w:szCs w:val="24"/>
        </w:rPr>
        <w:tab/>
      </w:r>
      <w:r>
        <w:rPr>
          <w:bCs/>
          <w:color w:val="000000"/>
          <w:sz w:val="24"/>
          <w:szCs w:val="24"/>
        </w:rPr>
        <w:tab/>
      </w:r>
      <w:r>
        <w:rPr>
          <w:bCs/>
          <w:color w:val="000000"/>
          <w:sz w:val="24"/>
          <w:szCs w:val="24"/>
        </w:rPr>
        <w:tab/>
      </w:r>
      <w:r>
        <w:rPr>
          <w:bCs/>
          <w:color w:val="000000"/>
          <w:sz w:val="24"/>
          <w:szCs w:val="24"/>
        </w:rPr>
        <w:tab/>
      </w:r>
      <w:r w:rsidRPr="00D337DE">
        <w:rPr>
          <w:bCs/>
          <w:color w:val="000000"/>
          <w:sz w:val="24"/>
          <w:szCs w:val="24"/>
        </w:rPr>
        <w:t>metres including radii</w:t>
      </w:r>
    </w:p>
    <w:p w14:paraId="38724F48" w14:textId="77777777" w:rsidR="00D337DE" w:rsidRPr="00D337DE" w:rsidRDefault="00D337DE" w:rsidP="00D337DE">
      <w:pPr>
        <w:jc w:val="left"/>
        <w:rPr>
          <w:bCs/>
          <w:color w:val="000000"/>
          <w:sz w:val="24"/>
          <w:szCs w:val="24"/>
        </w:rPr>
      </w:pPr>
    </w:p>
    <w:p w14:paraId="6941E79B" w14:textId="33DFC4B3" w:rsidR="00D337DE" w:rsidRDefault="00D337DE" w:rsidP="00D337DE">
      <w:pPr>
        <w:jc w:val="left"/>
        <w:rPr>
          <w:bCs/>
          <w:color w:val="000000"/>
          <w:sz w:val="24"/>
          <w:szCs w:val="24"/>
        </w:rPr>
      </w:pPr>
      <w:r>
        <w:rPr>
          <w:bCs/>
          <w:color w:val="000000"/>
          <w:sz w:val="24"/>
          <w:szCs w:val="24"/>
        </w:rPr>
        <w:t>6</w:t>
      </w:r>
      <w:r w:rsidRPr="00D337DE">
        <w:rPr>
          <w:bCs/>
          <w:color w:val="000000"/>
          <w:sz w:val="24"/>
          <w:szCs w:val="24"/>
        </w:rPr>
        <w:t>.</w:t>
      </w:r>
      <w:r w:rsidRPr="00D337DE">
        <w:rPr>
          <w:bCs/>
          <w:color w:val="000000"/>
          <w:sz w:val="24"/>
          <w:szCs w:val="24"/>
        </w:rPr>
        <w:tab/>
        <w:t>Prestwick Terrace South</w:t>
      </w:r>
      <w:r w:rsidRPr="00D337DE">
        <w:rPr>
          <w:bCs/>
          <w:color w:val="000000"/>
          <w:sz w:val="24"/>
          <w:szCs w:val="24"/>
        </w:rPr>
        <w:tab/>
      </w:r>
      <w:r>
        <w:rPr>
          <w:bCs/>
          <w:color w:val="000000"/>
          <w:sz w:val="24"/>
          <w:szCs w:val="24"/>
        </w:rPr>
        <w:tab/>
      </w:r>
      <w:r w:rsidRPr="00D337DE">
        <w:rPr>
          <w:bCs/>
          <w:color w:val="000000"/>
          <w:sz w:val="24"/>
          <w:szCs w:val="24"/>
          <w:u w:val="single"/>
        </w:rPr>
        <w:t>both sides</w:t>
      </w:r>
      <w:r w:rsidRPr="00D337DE">
        <w:rPr>
          <w:bCs/>
          <w:color w:val="000000"/>
          <w:sz w:val="24"/>
          <w:szCs w:val="24"/>
        </w:rPr>
        <w:t xml:space="preserve">, from its junction with Ponteland </w:t>
      </w:r>
      <w:r>
        <w:rPr>
          <w:bCs/>
          <w:color w:val="000000"/>
          <w:sz w:val="24"/>
          <w:szCs w:val="24"/>
        </w:rPr>
        <w:tab/>
      </w:r>
      <w:r>
        <w:rPr>
          <w:bCs/>
          <w:color w:val="000000"/>
          <w:sz w:val="24"/>
          <w:szCs w:val="24"/>
        </w:rPr>
        <w:tab/>
      </w:r>
      <w:r>
        <w:rPr>
          <w:bCs/>
          <w:color w:val="000000"/>
          <w:sz w:val="24"/>
          <w:szCs w:val="24"/>
        </w:rPr>
        <w:tab/>
      </w:r>
      <w:r>
        <w:rPr>
          <w:bCs/>
          <w:color w:val="000000"/>
          <w:sz w:val="24"/>
          <w:szCs w:val="24"/>
        </w:rPr>
        <w:tab/>
      </w:r>
      <w:r>
        <w:rPr>
          <w:bCs/>
          <w:color w:val="000000"/>
          <w:sz w:val="24"/>
          <w:szCs w:val="24"/>
        </w:rPr>
        <w:tab/>
      </w:r>
      <w:r>
        <w:rPr>
          <w:bCs/>
          <w:color w:val="000000"/>
          <w:sz w:val="24"/>
          <w:szCs w:val="24"/>
        </w:rPr>
        <w:tab/>
      </w:r>
      <w:r w:rsidRPr="00D337DE">
        <w:rPr>
          <w:bCs/>
          <w:color w:val="000000"/>
          <w:sz w:val="24"/>
          <w:szCs w:val="24"/>
        </w:rPr>
        <w:t xml:space="preserve">Road (B6918) in a westerly direction for 17 </w:t>
      </w:r>
      <w:r>
        <w:rPr>
          <w:bCs/>
          <w:color w:val="000000"/>
          <w:sz w:val="24"/>
          <w:szCs w:val="24"/>
        </w:rPr>
        <w:tab/>
      </w:r>
      <w:r>
        <w:rPr>
          <w:bCs/>
          <w:color w:val="000000"/>
          <w:sz w:val="24"/>
          <w:szCs w:val="24"/>
        </w:rPr>
        <w:tab/>
      </w:r>
      <w:r>
        <w:rPr>
          <w:bCs/>
          <w:color w:val="000000"/>
          <w:sz w:val="24"/>
          <w:szCs w:val="24"/>
        </w:rPr>
        <w:tab/>
      </w:r>
      <w:r>
        <w:rPr>
          <w:bCs/>
          <w:color w:val="000000"/>
          <w:sz w:val="24"/>
          <w:szCs w:val="24"/>
        </w:rPr>
        <w:tab/>
      </w:r>
      <w:r>
        <w:rPr>
          <w:bCs/>
          <w:color w:val="000000"/>
          <w:sz w:val="24"/>
          <w:szCs w:val="24"/>
        </w:rPr>
        <w:tab/>
      </w:r>
      <w:r>
        <w:rPr>
          <w:bCs/>
          <w:color w:val="000000"/>
          <w:sz w:val="24"/>
          <w:szCs w:val="24"/>
        </w:rPr>
        <w:tab/>
      </w:r>
      <w:r w:rsidRPr="00D337DE">
        <w:rPr>
          <w:bCs/>
          <w:color w:val="000000"/>
          <w:sz w:val="24"/>
          <w:szCs w:val="24"/>
        </w:rPr>
        <w:t>metres including radii</w:t>
      </w:r>
    </w:p>
    <w:p w14:paraId="05C3DEFD" w14:textId="77777777" w:rsidR="00D337DE" w:rsidRPr="00D337DE" w:rsidRDefault="00D337DE" w:rsidP="00D337DE">
      <w:pPr>
        <w:jc w:val="left"/>
        <w:rPr>
          <w:bCs/>
          <w:color w:val="000000"/>
          <w:sz w:val="24"/>
          <w:szCs w:val="24"/>
        </w:rPr>
      </w:pPr>
    </w:p>
    <w:p w14:paraId="205F26F0" w14:textId="2CF7940D" w:rsidR="00D337DE" w:rsidRDefault="00D337DE" w:rsidP="00D337DE">
      <w:pPr>
        <w:jc w:val="left"/>
        <w:rPr>
          <w:bCs/>
          <w:color w:val="000000"/>
          <w:sz w:val="24"/>
          <w:szCs w:val="24"/>
        </w:rPr>
      </w:pPr>
      <w:r>
        <w:rPr>
          <w:bCs/>
          <w:color w:val="000000"/>
          <w:sz w:val="24"/>
          <w:szCs w:val="24"/>
        </w:rPr>
        <w:t>7</w:t>
      </w:r>
      <w:r w:rsidRPr="00D337DE">
        <w:rPr>
          <w:bCs/>
          <w:color w:val="000000"/>
          <w:sz w:val="24"/>
          <w:szCs w:val="24"/>
        </w:rPr>
        <w:t>.</w:t>
      </w:r>
      <w:r w:rsidRPr="00D337DE">
        <w:rPr>
          <w:bCs/>
          <w:color w:val="000000"/>
          <w:sz w:val="24"/>
          <w:szCs w:val="24"/>
        </w:rPr>
        <w:tab/>
        <w:t>Airport Freightway,</w:t>
      </w:r>
      <w:r>
        <w:rPr>
          <w:bCs/>
          <w:color w:val="000000"/>
          <w:sz w:val="24"/>
          <w:szCs w:val="24"/>
        </w:rPr>
        <w:tab/>
      </w:r>
      <w:r>
        <w:rPr>
          <w:bCs/>
          <w:color w:val="000000"/>
          <w:sz w:val="24"/>
          <w:szCs w:val="24"/>
        </w:rPr>
        <w:tab/>
      </w:r>
      <w:r w:rsidRPr="00D337DE">
        <w:rPr>
          <w:bCs/>
          <w:color w:val="000000"/>
          <w:sz w:val="24"/>
          <w:szCs w:val="24"/>
        </w:rPr>
        <w:tab/>
      </w:r>
      <w:r w:rsidRPr="00D337DE">
        <w:rPr>
          <w:bCs/>
          <w:color w:val="000000"/>
          <w:sz w:val="24"/>
          <w:szCs w:val="24"/>
          <w:u w:val="single"/>
        </w:rPr>
        <w:t>both sides</w:t>
      </w:r>
      <w:r w:rsidRPr="00D337DE">
        <w:rPr>
          <w:bCs/>
          <w:color w:val="000000"/>
          <w:sz w:val="24"/>
          <w:szCs w:val="24"/>
        </w:rPr>
        <w:t xml:space="preserve">, from its junction with Ponteland </w:t>
      </w:r>
      <w:r>
        <w:rPr>
          <w:bCs/>
          <w:color w:val="000000"/>
          <w:sz w:val="24"/>
          <w:szCs w:val="24"/>
        </w:rPr>
        <w:tab/>
      </w:r>
      <w:r w:rsidRPr="00D337DE">
        <w:rPr>
          <w:bCs/>
          <w:color w:val="000000"/>
          <w:sz w:val="24"/>
          <w:szCs w:val="24"/>
        </w:rPr>
        <w:t xml:space="preserve">Woolsington </w:t>
      </w:r>
      <w:r>
        <w:rPr>
          <w:bCs/>
          <w:color w:val="000000"/>
          <w:sz w:val="24"/>
          <w:szCs w:val="24"/>
        </w:rPr>
        <w:tab/>
      </w:r>
      <w:r>
        <w:rPr>
          <w:bCs/>
          <w:color w:val="000000"/>
          <w:sz w:val="24"/>
          <w:szCs w:val="24"/>
        </w:rPr>
        <w:tab/>
      </w:r>
      <w:r>
        <w:rPr>
          <w:bCs/>
          <w:color w:val="000000"/>
          <w:sz w:val="24"/>
          <w:szCs w:val="24"/>
        </w:rPr>
        <w:tab/>
      </w:r>
      <w:r>
        <w:rPr>
          <w:bCs/>
          <w:color w:val="000000"/>
          <w:sz w:val="24"/>
          <w:szCs w:val="24"/>
        </w:rPr>
        <w:tab/>
      </w:r>
      <w:r w:rsidRPr="00D337DE">
        <w:rPr>
          <w:bCs/>
          <w:color w:val="000000"/>
          <w:sz w:val="24"/>
          <w:szCs w:val="24"/>
        </w:rPr>
        <w:t xml:space="preserve">Road (B6918) in a north easterly direction </w:t>
      </w:r>
      <w:r>
        <w:rPr>
          <w:bCs/>
          <w:color w:val="000000"/>
          <w:sz w:val="24"/>
          <w:szCs w:val="24"/>
        </w:rPr>
        <w:tab/>
      </w:r>
      <w:r>
        <w:rPr>
          <w:bCs/>
          <w:color w:val="000000"/>
          <w:sz w:val="24"/>
          <w:szCs w:val="24"/>
        </w:rPr>
        <w:tab/>
      </w:r>
      <w:r>
        <w:rPr>
          <w:bCs/>
          <w:color w:val="000000"/>
          <w:sz w:val="24"/>
          <w:szCs w:val="24"/>
        </w:rPr>
        <w:tab/>
      </w:r>
      <w:r>
        <w:rPr>
          <w:bCs/>
          <w:color w:val="000000"/>
          <w:sz w:val="24"/>
          <w:szCs w:val="24"/>
        </w:rPr>
        <w:tab/>
      </w:r>
      <w:r>
        <w:rPr>
          <w:bCs/>
          <w:color w:val="000000"/>
          <w:sz w:val="24"/>
          <w:szCs w:val="24"/>
        </w:rPr>
        <w:tab/>
      </w:r>
      <w:r>
        <w:rPr>
          <w:bCs/>
          <w:color w:val="000000"/>
          <w:sz w:val="24"/>
          <w:szCs w:val="24"/>
        </w:rPr>
        <w:tab/>
      </w:r>
      <w:r w:rsidRPr="00D337DE">
        <w:rPr>
          <w:bCs/>
          <w:color w:val="000000"/>
          <w:sz w:val="24"/>
          <w:szCs w:val="24"/>
        </w:rPr>
        <w:t>for 25 metres</w:t>
      </w:r>
    </w:p>
    <w:p w14:paraId="234103B2" w14:textId="77777777" w:rsidR="00D337DE" w:rsidRPr="00D337DE" w:rsidRDefault="00D337DE" w:rsidP="00D337DE">
      <w:pPr>
        <w:jc w:val="left"/>
        <w:rPr>
          <w:bCs/>
          <w:color w:val="000000"/>
          <w:sz w:val="24"/>
          <w:szCs w:val="24"/>
        </w:rPr>
      </w:pPr>
    </w:p>
    <w:p w14:paraId="7D6581CD" w14:textId="777986C3" w:rsidR="00D337DE" w:rsidRPr="00D337DE" w:rsidRDefault="00D337DE" w:rsidP="00D337DE">
      <w:pPr>
        <w:jc w:val="left"/>
        <w:rPr>
          <w:bCs/>
          <w:color w:val="000000"/>
          <w:sz w:val="24"/>
          <w:szCs w:val="24"/>
        </w:rPr>
      </w:pPr>
      <w:r>
        <w:rPr>
          <w:bCs/>
          <w:color w:val="000000"/>
          <w:sz w:val="24"/>
          <w:szCs w:val="24"/>
        </w:rPr>
        <w:t>8</w:t>
      </w:r>
      <w:r w:rsidRPr="00D337DE">
        <w:rPr>
          <w:bCs/>
          <w:color w:val="000000"/>
          <w:sz w:val="24"/>
          <w:szCs w:val="24"/>
        </w:rPr>
        <w:t>.</w:t>
      </w:r>
      <w:r w:rsidRPr="00D337DE">
        <w:rPr>
          <w:bCs/>
          <w:color w:val="000000"/>
          <w:sz w:val="24"/>
          <w:szCs w:val="24"/>
        </w:rPr>
        <w:tab/>
        <w:t>Callerton Lane</w:t>
      </w:r>
      <w:r w:rsidRPr="00D337DE">
        <w:rPr>
          <w:bCs/>
          <w:color w:val="000000"/>
          <w:sz w:val="24"/>
          <w:szCs w:val="24"/>
        </w:rPr>
        <w:tab/>
      </w:r>
      <w:r>
        <w:rPr>
          <w:bCs/>
          <w:color w:val="000000"/>
          <w:sz w:val="24"/>
          <w:szCs w:val="24"/>
        </w:rPr>
        <w:tab/>
      </w:r>
      <w:r>
        <w:rPr>
          <w:bCs/>
          <w:color w:val="000000"/>
          <w:sz w:val="24"/>
          <w:szCs w:val="24"/>
        </w:rPr>
        <w:tab/>
      </w:r>
      <w:r w:rsidRPr="00D337DE">
        <w:rPr>
          <w:bCs/>
          <w:color w:val="000000"/>
          <w:sz w:val="24"/>
          <w:szCs w:val="24"/>
          <w:u w:val="single"/>
        </w:rPr>
        <w:t>both sides</w:t>
      </w:r>
      <w:r w:rsidRPr="00D337DE">
        <w:rPr>
          <w:bCs/>
          <w:color w:val="000000"/>
          <w:sz w:val="24"/>
          <w:szCs w:val="24"/>
        </w:rPr>
        <w:t xml:space="preserve">, from Ponteland Road (B6918) in </w:t>
      </w:r>
      <w:r>
        <w:rPr>
          <w:bCs/>
          <w:color w:val="000000"/>
          <w:sz w:val="24"/>
          <w:szCs w:val="24"/>
        </w:rPr>
        <w:tab/>
      </w:r>
      <w:r>
        <w:rPr>
          <w:bCs/>
          <w:color w:val="000000"/>
          <w:sz w:val="24"/>
          <w:szCs w:val="24"/>
        </w:rPr>
        <w:tab/>
      </w:r>
      <w:r>
        <w:rPr>
          <w:bCs/>
          <w:color w:val="000000"/>
          <w:sz w:val="24"/>
          <w:szCs w:val="24"/>
        </w:rPr>
        <w:tab/>
      </w:r>
      <w:r>
        <w:rPr>
          <w:bCs/>
          <w:color w:val="000000"/>
          <w:sz w:val="24"/>
          <w:szCs w:val="24"/>
        </w:rPr>
        <w:tab/>
      </w:r>
      <w:r>
        <w:rPr>
          <w:bCs/>
          <w:color w:val="000000"/>
          <w:sz w:val="24"/>
          <w:szCs w:val="24"/>
        </w:rPr>
        <w:tab/>
      </w:r>
      <w:r>
        <w:rPr>
          <w:bCs/>
          <w:color w:val="000000"/>
          <w:sz w:val="24"/>
          <w:szCs w:val="24"/>
        </w:rPr>
        <w:tab/>
      </w:r>
      <w:r w:rsidRPr="00D337DE">
        <w:rPr>
          <w:bCs/>
          <w:color w:val="000000"/>
          <w:sz w:val="24"/>
          <w:szCs w:val="24"/>
        </w:rPr>
        <w:t xml:space="preserve">a westerly direction to the A696 northbound </w:t>
      </w:r>
      <w:r>
        <w:rPr>
          <w:bCs/>
          <w:color w:val="000000"/>
          <w:sz w:val="24"/>
          <w:szCs w:val="24"/>
        </w:rPr>
        <w:tab/>
      </w:r>
      <w:r>
        <w:rPr>
          <w:bCs/>
          <w:color w:val="000000"/>
          <w:sz w:val="24"/>
          <w:szCs w:val="24"/>
        </w:rPr>
        <w:tab/>
      </w:r>
      <w:r>
        <w:rPr>
          <w:bCs/>
          <w:color w:val="000000"/>
          <w:sz w:val="24"/>
          <w:szCs w:val="24"/>
        </w:rPr>
        <w:tab/>
      </w:r>
      <w:r>
        <w:rPr>
          <w:bCs/>
          <w:color w:val="000000"/>
          <w:sz w:val="24"/>
          <w:szCs w:val="24"/>
        </w:rPr>
        <w:tab/>
      </w:r>
      <w:r>
        <w:rPr>
          <w:bCs/>
          <w:color w:val="000000"/>
          <w:sz w:val="24"/>
          <w:szCs w:val="24"/>
        </w:rPr>
        <w:tab/>
      </w:r>
      <w:r>
        <w:rPr>
          <w:bCs/>
          <w:color w:val="000000"/>
          <w:sz w:val="24"/>
          <w:szCs w:val="24"/>
        </w:rPr>
        <w:tab/>
      </w:r>
      <w:r w:rsidRPr="00D337DE">
        <w:rPr>
          <w:bCs/>
          <w:color w:val="000000"/>
          <w:sz w:val="24"/>
          <w:szCs w:val="24"/>
        </w:rPr>
        <w:t xml:space="preserve">slip road, including the roundabout </w:t>
      </w:r>
      <w:r>
        <w:rPr>
          <w:bCs/>
          <w:color w:val="000000"/>
          <w:sz w:val="24"/>
          <w:szCs w:val="24"/>
        </w:rPr>
        <w:tab/>
      </w:r>
      <w:r>
        <w:rPr>
          <w:bCs/>
          <w:color w:val="000000"/>
          <w:sz w:val="24"/>
          <w:szCs w:val="24"/>
        </w:rPr>
        <w:tab/>
      </w:r>
      <w:r>
        <w:rPr>
          <w:bCs/>
          <w:color w:val="000000"/>
          <w:sz w:val="24"/>
          <w:szCs w:val="24"/>
        </w:rPr>
        <w:tab/>
      </w:r>
      <w:r>
        <w:rPr>
          <w:bCs/>
          <w:color w:val="000000"/>
          <w:sz w:val="24"/>
          <w:szCs w:val="24"/>
        </w:rPr>
        <w:tab/>
      </w:r>
      <w:r>
        <w:rPr>
          <w:bCs/>
          <w:color w:val="000000"/>
          <w:sz w:val="24"/>
          <w:szCs w:val="24"/>
        </w:rPr>
        <w:tab/>
      </w:r>
      <w:r>
        <w:rPr>
          <w:bCs/>
          <w:color w:val="000000"/>
          <w:sz w:val="24"/>
          <w:szCs w:val="24"/>
        </w:rPr>
        <w:tab/>
      </w:r>
      <w:r>
        <w:rPr>
          <w:bCs/>
          <w:color w:val="000000"/>
          <w:sz w:val="24"/>
          <w:szCs w:val="24"/>
        </w:rPr>
        <w:tab/>
      </w:r>
      <w:r w:rsidRPr="00D337DE">
        <w:rPr>
          <w:bCs/>
          <w:color w:val="000000"/>
          <w:sz w:val="24"/>
          <w:szCs w:val="24"/>
        </w:rPr>
        <w:t>circulatory areas</w:t>
      </w:r>
    </w:p>
    <w:bookmarkEnd w:id="0"/>
    <w:p w14:paraId="132D907E" w14:textId="77777777" w:rsidR="00D337DE" w:rsidRDefault="00D337DE" w:rsidP="00EE26FB">
      <w:pPr>
        <w:jc w:val="center"/>
        <w:rPr>
          <w:b/>
          <w:color w:val="000000"/>
          <w:sz w:val="24"/>
          <w:szCs w:val="24"/>
        </w:rPr>
      </w:pPr>
    </w:p>
    <w:p w14:paraId="6E9DDBFB" w14:textId="77777777" w:rsidR="00495741" w:rsidRPr="00AC4B59" w:rsidRDefault="00495741" w:rsidP="00495741">
      <w:pPr>
        <w:rPr>
          <w:color w:val="000000"/>
          <w:sz w:val="24"/>
          <w:szCs w:val="24"/>
        </w:rPr>
      </w:pPr>
    </w:p>
    <w:p w14:paraId="643EC459" w14:textId="77777777" w:rsidR="00495741" w:rsidRDefault="00495741" w:rsidP="007B59A0">
      <w:pPr>
        <w:jc w:val="center"/>
        <w:rPr>
          <w:b/>
          <w:color w:val="000000"/>
          <w:sz w:val="24"/>
          <w:szCs w:val="24"/>
        </w:rPr>
      </w:pPr>
    </w:p>
    <w:p w14:paraId="208D0852" w14:textId="77777777" w:rsidR="00495741" w:rsidRDefault="00495741" w:rsidP="007B59A0">
      <w:pPr>
        <w:jc w:val="center"/>
        <w:rPr>
          <w:b/>
          <w:color w:val="000000"/>
          <w:sz w:val="24"/>
          <w:szCs w:val="24"/>
        </w:rPr>
      </w:pPr>
    </w:p>
    <w:p w14:paraId="71CF1696" w14:textId="77777777" w:rsidR="007B59A0" w:rsidRDefault="007B59A0"/>
    <w:sectPr w:rsidR="007B59A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AF142A"/>
    <w:multiLevelType w:val="hybridMultilevel"/>
    <w:tmpl w:val="91A4A9BE"/>
    <w:lvl w:ilvl="0" w:tplc="71647C6A">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 w15:restartNumberingAfterBreak="0">
    <w:nsid w:val="306D0BC1"/>
    <w:multiLevelType w:val="hybridMultilevel"/>
    <w:tmpl w:val="0F208D90"/>
    <w:lvl w:ilvl="0" w:tplc="6B96F4A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37C11936"/>
    <w:multiLevelType w:val="hybridMultilevel"/>
    <w:tmpl w:val="5CBCF912"/>
    <w:lvl w:ilvl="0" w:tplc="0630BE0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47316D22"/>
    <w:multiLevelType w:val="hybridMultilevel"/>
    <w:tmpl w:val="017677B6"/>
    <w:lvl w:ilvl="0" w:tplc="8C78578C">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 w15:restartNumberingAfterBreak="0">
    <w:nsid w:val="51FE501F"/>
    <w:multiLevelType w:val="hybridMultilevel"/>
    <w:tmpl w:val="D1E4CF5C"/>
    <w:lvl w:ilvl="0" w:tplc="38F0C1DE">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5" w15:restartNumberingAfterBreak="0">
    <w:nsid w:val="5CAD2185"/>
    <w:multiLevelType w:val="hybridMultilevel"/>
    <w:tmpl w:val="64AEF236"/>
    <w:lvl w:ilvl="0" w:tplc="EF985F24">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6" w15:restartNumberingAfterBreak="0">
    <w:nsid w:val="6BAB4965"/>
    <w:multiLevelType w:val="hybridMultilevel"/>
    <w:tmpl w:val="F9FE5190"/>
    <w:lvl w:ilvl="0" w:tplc="0AF83064">
      <w:start w:val="1"/>
      <w:numFmt w:val="lowerLetter"/>
      <w:lvlText w:val="(%1)"/>
      <w:lvlJc w:val="left"/>
      <w:pPr>
        <w:ind w:left="1080" w:hanging="360"/>
      </w:pPr>
      <w:rPr>
        <w:rFonts w:hint="default"/>
        <w:color w:val="00000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919558760">
    <w:abstractNumId w:val="1"/>
  </w:num>
  <w:num w:numId="2" w16cid:durableId="549421043">
    <w:abstractNumId w:val="4"/>
  </w:num>
  <w:num w:numId="3" w16cid:durableId="1416240933">
    <w:abstractNumId w:val="5"/>
  </w:num>
  <w:num w:numId="4" w16cid:durableId="72163684">
    <w:abstractNumId w:val="0"/>
  </w:num>
  <w:num w:numId="5" w16cid:durableId="892429796">
    <w:abstractNumId w:val="3"/>
  </w:num>
  <w:num w:numId="6" w16cid:durableId="1239703985">
    <w:abstractNumId w:val="6"/>
  </w:num>
  <w:num w:numId="7" w16cid:durableId="6618609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59A0"/>
    <w:rsid w:val="00011EBB"/>
    <w:rsid w:val="000865E6"/>
    <w:rsid w:val="001E4781"/>
    <w:rsid w:val="003815CF"/>
    <w:rsid w:val="00431F32"/>
    <w:rsid w:val="00495741"/>
    <w:rsid w:val="004E0686"/>
    <w:rsid w:val="00506DAA"/>
    <w:rsid w:val="00636969"/>
    <w:rsid w:val="006732A3"/>
    <w:rsid w:val="006D05B9"/>
    <w:rsid w:val="006F206B"/>
    <w:rsid w:val="00714105"/>
    <w:rsid w:val="007501C2"/>
    <w:rsid w:val="007A1C5F"/>
    <w:rsid w:val="007B59A0"/>
    <w:rsid w:val="00824710"/>
    <w:rsid w:val="0087480C"/>
    <w:rsid w:val="008904E6"/>
    <w:rsid w:val="008B3DF3"/>
    <w:rsid w:val="009259BE"/>
    <w:rsid w:val="009730C6"/>
    <w:rsid w:val="009F798A"/>
    <w:rsid w:val="00A67DC4"/>
    <w:rsid w:val="00B23B07"/>
    <w:rsid w:val="00B43FB3"/>
    <w:rsid w:val="00BC1A43"/>
    <w:rsid w:val="00C46BBF"/>
    <w:rsid w:val="00C54DAB"/>
    <w:rsid w:val="00C649C7"/>
    <w:rsid w:val="00CF200C"/>
    <w:rsid w:val="00D12073"/>
    <w:rsid w:val="00D337DE"/>
    <w:rsid w:val="00DC0A56"/>
    <w:rsid w:val="00EC6727"/>
    <w:rsid w:val="00EE26FB"/>
    <w:rsid w:val="00F534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5F9EE8CB"/>
  <w15:chartTrackingRefBased/>
  <w15:docId w15:val="{D64AB863-79AA-4E02-B7B6-FCA109063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59A0"/>
    <w:pPr>
      <w:spacing w:after="0" w:line="240" w:lineRule="auto"/>
      <w:jc w:val="both"/>
    </w:pPr>
    <w:rPr>
      <w:rFonts w:ascii="Arial" w:eastAsia="Times New Roman" w:hAnsi="Arial" w:cs="Times New Roman"/>
      <w:kern w:val="0"/>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7B59A0"/>
    <w:pPr>
      <w:jc w:val="center"/>
    </w:pPr>
    <w:rPr>
      <w:b/>
      <w:sz w:val="24"/>
      <w:u w:val="single"/>
    </w:rPr>
  </w:style>
  <w:style w:type="character" w:customStyle="1" w:styleId="TitleChar">
    <w:name w:val="Title Char"/>
    <w:basedOn w:val="DefaultParagraphFont"/>
    <w:link w:val="Title"/>
    <w:rsid w:val="007B59A0"/>
    <w:rPr>
      <w:rFonts w:ascii="Arial" w:eastAsia="Times New Roman" w:hAnsi="Arial" w:cs="Times New Roman"/>
      <w:b/>
      <w:kern w:val="0"/>
      <w:sz w:val="24"/>
      <w:szCs w:val="20"/>
      <w:u w:val="single"/>
      <w14:ligatures w14:val="none"/>
    </w:rPr>
  </w:style>
  <w:style w:type="paragraph" w:styleId="BodyText">
    <w:name w:val="Body Text"/>
    <w:basedOn w:val="Normal"/>
    <w:link w:val="BodyTextChar"/>
    <w:rsid w:val="007B59A0"/>
    <w:pPr>
      <w:jc w:val="left"/>
    </w:pPr>
    <w:rPr>
      <w:sz w:val="24"/>
    </w:rPr>
  </w:style>
  <w:style w:type="character" w:customStyle="1" w:styleId="BodyTextChar">
    <w:name w:val="Body Text Char"/>
    <w:basedOn w:val="DefaultParagraphFont"/>
    <w:link w:val="BodyText"/>
    <w:rsid w:val="007B59A0"/>
    <w:rPr>
      <w:rFonts w:ascii="Arial" w:eastAsia="Times New Roman" w:hAnsi="Arial" w:cs="Times New Roman"/>
      <w:kern w:val="0"/>
      <w:sz w:val="24"/>
      <w:szCs w:val="20"/>
      <w14:ligatures w14:val="none"/>
    </w:rPr>
  </w:style>
  <w:style w:type="paragraph" w:styleId="BodyTextIndent3">
    <w:name w:val="Body Text Indent 3"/>
    <w:basedOn w:val="Normal"/>
    <w:link w:val="BodyTextIndent3Char"/>
    <w:rsid w:val="007B59A0"/>
    <w:pPr>
      <w:spacing w:after="120"/>
      <w:ind w:left="283"/>
    </w:pPr>
    <w:rPr>
      <w:sz w:val="16"/>
      <w:szCs w:val="16"/>
    </w:rPr>
  </w:style>
  <w:style w:type="character" w:customStyle="1" w:styleId="BodyTextIndent3Char">
    <w:name w:val="Body Text Indent 3 Char"/>
    <w:basedOn w:val="DefaultParagraphFont"/>
    <w:link w:val="BodyTextIndent3"/>
    <w:rsid w:val="007B59A0"/>
    <w:rPr>
      <w:rFonts w:ascii="Arial" w:eastAsia="Times New Roman" w:hAnsi="Arial" w:cs="Times New Roman"/>
      <w:kern w:val="0"/>
      <w:sz w:val="16"/>
      <w:szCs w:val="16"/>
      <w14:ligatures w14:val="none"/>
    </w:rPr>
  </w:style>
  <w:style w:type="paragraph" w:styleId="ListParagraph">
    <w:name w:val="List Paragraph"/>
    <w:basedOn w:val="Normal"/>
    <w:uiPriority w:val="34"/>
    <w:qFormat/>
    <w:rsid w:val="007B59A0"/>
    <w:pPr>
      <w:ind w:left="720"/>
      <w:contextualSpacing/>
    </w:pPr>
  </w:style>
  <w:style w:type="paragraph" w:styleId="NoSpacing">
    <w:name w:val="No Spacing"/>
    <w:uiPriority w:val="1"/>
    <w:qFormat/>
    <w:rsid w:val="004E0686"/>
    <w:pPr>
      <w:spacing w:after="0" w:line="240" w:lineRule="auto"/>
    </w:pPr>
    <w:rPr>
      <w:kern w:val="0"/>
      <w14:ligatures w14:val="none"/>
    </w:rPr>
  </w:style>
  <w:style w:type="paragraph" w:customStyle="1" w:styleId="Default">
    <w:name w:val="Default"/>
    <w:rsid w:val="00714105"/>
    <w:pPr>
      <w:autoSpaceDE w:val="0"/>
      <w:autoSpaceDN w:val="0"/>
      <w:adjustRightInd w:val="0"/>
      <w:spacing w:after="0" w:line="240" w:lineRule="auto"/>
    </w:pPr>
    <w:rPr>
      <w:rFonts w:ascii="Arial" w:eastAsia="Times New Roman" w:hAnsi="Arial" w:cs="Arial"/>
      <w:color w:val="000000"/>
      <w:kern w:val="0"/>
      <w:sz w:val="24"/>
      <w:szCs w:val="24"/>
      <w:lang w:eastAsia="en-GB"/>
      <w14:ligatures w14:val="none"/>
    </w:rPr>
  </w:style>
  <w:style w:type="paragraph" w:styleId="BodyTextIndent">
    <w:name w:val="Body Text Indent"/>
    <w:basedOn w:val="Normal"/>
    <w:link w:val="BodyTextIndentChar"/>
    <w:uiPriority w:val="99"/>
    <w:semiHidden/>
    <w:unhideWhenUsed/>
    <w:rsid w:val="00714105"/>
    <w:pPr>
      <w:spacing w:after="120"/>
      <w:ind w:left="283"/>
    </w:pPr>
  </w:style>
  <w:style w:type="character" w:customStyle="1" w:styleId="BodyTextIndentChar">
    <w:name w:val="Body Text Indent Char"/>
    <w:basedOn w:val="DefaultParagraphFont"/>
    <w:link w:val="BodyTextIndent"/>
    <w:uiPriority w:val="99"/>
    <w:semiHidden/>
    <w:rsid w:val="00714105"/>
    <w:rPr>
      <w:rFonts w:ascii="Arial" w:eastAsia="Times New Roman" w:hAnsi="Arial" w:cs="Times New Roman"/>
      <w:kern w:val="0"/>
      <w:szCs w:val="20"/>
      <w14:ligatures w14:val="none"/>
    </w:rPr>
  </w:style>
  <w:style w:type="paragraph" w:styleId="Revision">
    <w:name w:val="Revision"/>
    <w:hidden/>
    <w:uiPriority w:val="99"/>
    <w:semiHidden/>
    <w:rsid w:val="00A67DC4"/>
    <w:pPr>
      <w:spacing w:after="0" w:line="240" w:lineRule="auto"/>
    </w:pPr>
    <w:rPr>
      <w:rFonts w:ascii="Arial" w:eastAsia="Times New Roman" w:hAnsi="Arial" w:cs="Times New Roman"/>
      <w:kern w:val="0"/>
      <w:szCs w:val="20"/>
      <w14:ligatures w14:val="none"/>
    </w:rPr>
  </w:style>
  <w:style w:type="character" w:styleId="CommentReference">
    <w:name w:val="annotation reference"/>
    <w:basedOn w:val="DefaultParagraphFont"/>
    <w:uiPriority w:val="99"/>
    <w:semiHidden/>
    <w:unhideWhenUsed/>
    <w:rsid w:val="00B43FB3"/>
    <w:rPr>
      <w:sz w:val="16"/>
      <w:szCs w:val="16"/>
    </w:rPr>
  </w:style>
  <w:style w:type="paragraph" w:styleId="CommentText">
    <w:name w:val="annotation text"/>
    <w:basedOn w:val="Normal"/>
    <w:link w:val="CommentTextChar"/>
    <w:uiPriority w:val="99"/>
    <w:unhideWhenUsed/>
    <w:rsid w:val="00B43FB3"/>
    <w:rPr>
      <w:sz w:val="20"/>
    </w:rPr>
  </w:style>
  <w:style w:type="character" w:customStyle="1" w:styleId="CommentTextChar">
    <w:name w:val="Comment Text Char"/>
    <w:basedOn w:val="DefaultParagraphFont"/>
    <w:link w:val="CommentText"/>
    <w:uiPriority w:val="99"/>
    <w:rsid w:val="00B43FB3"/>
    <w:rPr>
      <w:rFonts w:ascii="Arial" w:eastAsia="Times New Roman" w:hAnsi="Arial"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B43FB3"/>
    <w:rPr>
      <w:b/>
      <w:bCs/>
    </w:rPr>
  </w:style>
  <w:style w:type="character" w:customStyle="1" w:styleId="CommentSubjectChar">
    <w:name w:val="Comment Subject Char"/>
    <w:basedOn w:val="CommentTextChar"/>
    <w:link w:val="CommentSubject"/>
    <w:uiPriority w:val="99"/>
    <w:semiHidden/>
    <w:rsid w:val="00B43FB3"/>
    <w:rPr>
      <w:rFonts w:ascii="Arial" w:eastAsia="Times New Roman" w:hAnsi="Arial"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99</TotalTime>
  <Pages>6</Pages>
  <Words>1515</Words>
  <Characters>8639</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Rogerson, Trina</dc:creator>
  <cp:keywords/>
  <dc:description/>
  <cp:lastModifiedBy>Rogerson, Trina</cp:lastModifiedBy>
  <cp:revision>8</cp:revision>
  <dcterms:created xsi:type="dcterms:W3CDTF">2024-04-17T11:35:00Z</dcterms:created>
  <dcterms:modified xsi:type="dcterms:W3CDTF">2024-04-22T10:59:00Z</dcterms:modified>
</cp:coreProperties>
</file>